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5675" w14:textId="48BF4DB4" w:rsidR="003C1246" w:rsidRPr="0043650A" w:rsidRDefault="00DE644B" w:rsidP="15C0F400">
      <w:pPr>
        <w:pStyle w:val="Subtitle"/>
        <w:spacing w:before="240"/>
        <w:jc w:val="left"/>
        <w:rPr>
          <w:rFonts w:ascii="Calibri" w:hAnsi="Calibri"/>
          <w:smallCaps/>
          <w:sz w:val="32"/>
          <w:szCs w:val="32"/>
        </w:rPr>
      </w:pPr>
      <w:r>
        <w:rPr>
          <w:b w:val="0"/>
          <w:smallCaps/>
          <w:noProof/>
          <w:highlight w:val="yellow"/>
        </w:rPr>
        <w:drawing>
          <wp:anchor distT="0" distB="0" distL="114300" distR="114300" simplePos="0" relativeHeight="251658240" behindDoc="0" locked="0" layoutInCell="1" allowOverlap="1" wp14:anchorId="39DF689F" wp14:editId="507112F0">
            <wp:simplePos x="0" y="0"/>
            <wp:positionH relativeFrom="column">
              <wp:posOffset>-1270</wp:posOffset>
            </wp:positionH>
            <wp:positionV relativeFrom="paragraph">
              <wp:posOffset>151130</wp:posOffset>
            </wp:positionV>
            <wp:extent cx="1422400" cy="590550"/>
            <wp:effectExtent l="0" t="0" r="0" b="0"/>
            <wp:wrapThrough wrapText="bothSides">
              <wp:wrapPolygon edited="0">
                <wp:start x="579" y="697"/>
                <wp:lineTo x="868" y="16723"/>
                <wp:lineTo x="20539" y="16723"/>
                <wp:lineTo x="20829" y="13239"/>
                <wp:lineTo x="19382" y="697"/>
                <wp:lineTo x="579" y="69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0" cy="590550"/>
                    </a:xfrm>
                    <a:prstGeom prst="rect">
                      <a:avLst/>
                    </a:prstGeom>
                    <a:noFill/>
                    <a:ln>
                      <a:noFill/>
                    </a:ln>
                  </pic:spPr>
                </pic:pic>
              </a:graphicData>
            </a:graphic>
          </wp:anchor>
        </w:drawing>
      </w:r>
      <w:r w:rsidR="0051102B" w:rsidRPr="15308485">
        <w:rPr>
          <w:rFonts w:ascii="Calibri" w:hAnsi="Calibri"/>
          <w:b w:val="0"/>
          <w:bCs w:val="0"/>
          <w:smallCaps/>
          <w:sz w:val="24"/>
          <w:szCs w:val="24"/>
          <w:highlight w:val="yellow"/>
        </w:rPr>
        <w:t>0</w:t>
      </w:r>
      <w:r w:rsidR="00CA1BCE" w:rsidRPr="15308485">
        <w:rPr>
          <w:rFonts w:ascii="Calibri" w:hAnsi="Calibri"/>
          <w:b w:val="0"/>
          <w:bCs w:val="0"/>
          <w:smallCaps/>
          <w:sz w:val="24"/>
          <w:szCs w:val="24"/>
          <w:highlight w:val="yellow"/>
        </w:rPr>
        <w:t>00</w:t>
      </w:r>
      <w:r w:rsidR="0043650A" w:rsidRPr="15308485">
        <w:rPr>
          <w:rFonts w:ascii="Calibri" w:hAnsi="Calibri"/>
          <w:b w:val="0"/>
          <w:bCs w:val="0"/>
          <w:smallCaps/>
          <w:sz w:val="24"/>
          <w:szCs w:val="24"/>
          <w:highlight w:val="yellow"/>
        </w:rPr>
        <w:t>:</w:t>
      </w:r>
      <w:r w:rsidR="00CA1BCE" w:rsidRPr="15308485">
        <w:rPr>
          <w:rFonts w:ascii="Calibri" w:hAnsi="Calibri"/>
          <w:b w:val="0"/>
          <w:bCs w:val="0"/>
          <w:smallCaps/>
          <w:sz w:val="24"/>
          <w:szCs w:val="24"/>
          <w:highlight w:val="yellow"/>
        </w:rPr>
        <w:t>000</w:t>
      </w:r>
      <w:r w:rsidR="0051102B" w:rsidRPr="15308485">
        <w:rPr>
          <w:rFonts w:ascii="Calibri" w:hAnsi="Calibri"/>
          <w:b w:val="0"/>
          <w:bCs w:val="0"/>
          <w:smallCaps/>
          <w:sz w:val="24"/>
          <w:szCs w:val="24"/>
          <w:highlight w:val="yellow"/>
        </w:rPr>
        <w:t>:</w:t>
      </w:r>
      <w:r w:rsidR="0043650A" w:rsidRPr="15308485">
        <w:rPr>
          <w:rFonts w:ascii="Calibri" w:hAnsi="Calibri"/>
          <w:b w:val="0"/>
          <w:bCs w:val="0"/>
          <w:smallCaps/>
          <w:sz w:val="24"/>
          <w:szCs w:val="24"/>
          <w:highlight w:val="yellow"/>
        </w:rPr>
        <w:t>EX</w:t>
      </w:r>
      <w:r w:rsidR="0006539C" w:rsidRPr="15308485">
        <w:rPr>
          <w:rFonts w:ascii="Calibri" w:hAnsi="Calibri"/>
          <w:b w:val="0"/>
          <w:bCs w:val="0"/>
          <w:smallCaps/>
          <w:sz w:val="24"/>
          <w:szCs w:val="24"/>
          <w:highlight w:val="yellow"/>
        </w:rPr>
        <w:t>W</w:t>
      </w:r>
      <w:r w:rsidR="006206D5" w:rsidRPr="15308485">
        <w:rPr>
          <w:rFonts w:ascii="Calibri" w:hAnsi="Calibri"/>
          <w:b w:val="0"/>
          <w:bCs w:val="0"/>
          <w:smallCaps/>
          <w:sz w:val="24"/>
          <w:szCs w:val="24"/>
          <w:highlight w:val="yellow"/>
        </w:rPr>
        <w:t xml:space="preserve"> |</w:t>
      </w:r>
      <w:r w:rsidR="006206D5" w:rsidRPr="15308485">
        <w:rPr>
          <w:rFonts w:ascii="Calibri" w:hAnsi="Calibri"/>
          <w:b w:val="0"/>
          <w:bCs w:val="0"/>
          <w:smallCaps/>
          <w:sz w:val="24"/>
          <w:szCs w:val="24"/>
        </w:rPr>
        <w:t xml:space="preserve"> </w:t>
      </w:r>
      <w:r w:rsidR="00500AFC" w:rsidRPr="15308485">
        <w:rPr>
          <w:rFonts w:ascii="Calibri" w:hAnsi="Calibri"/>
          <w:b w:val="0"/>
          <w:bCs w:val="0"/>
          <w:smallCaps/>
          <w:sz w:val="24"/>
          <w:szCs w:val="24"/>
          <w:highlight w:val="yellow"/>
        </w:rPr>
        <w:t>X Academic</w:t>
      </w:r>
      <w:r w:rsidR="00C772E8" w:rsidRPr="15308485">
        <w:rPr>
          <w:rFonts w:ascii="Calibri" w:hAnsi="Calibri"/>
          <w:b w:val="0"/>
          <w:bCs w:val="0"/>
          <w:smallCaps/>
          <w:sz w:val="24"/>
          <w:szCs w:val="24"/>
          <w:highlight w:val="yellow"/>
        </w:rPr>
        <w:t xml:space="preserve"> Session</w:t>
      </w:r>
    </w:p>
    <w:p w14:paraId="3F37C9DB" w14:textId="1293528D" w:rsidR="003C1246" w:rsidRPr="0043650A" w:rsidRDefault="00CA1BCE" w:rsidP="00382AA3">
      <w:pPr>
        <w:pStyle w:val="Subtitle"/>
        <w:jc w:val="left"/>
        <w:rPr>
          <w:rFonts w:ascii="Calibri" w:hAnsi="Calibri"/>
          <w:smallCaps/>
          <w:sz w:val="32"/>
          <w:szCs w:val="32"/>
        </w:rPr>
      </w:pPr>
      <w:r w:rsidRPr="15308485">
        <w:rPr>
          <w:rFonts w:ascii="Calibri" w:hAnsi="Calibri"/>
          <w:smallCaps/>
          <w:sz w:val="32"/>
          <w:szCs w:val="32"/>
          <w:highlight w:val="yellow"/>
        </w:rPr>
        <w:t>Course Title</w:t>
      </w:r>
      <w:r w:rsidR="006176E7">
        <w:rPr>
          <w:rFonts w:ascii="Calibri" w:hAnsi="Calibri"/>
          <w:smallCaps/>
          <w:sz w:val="32"/>
          <w:szCs w:val="32"/>
        </w:rPr>
        <w:softHyphen/>
      </w:r>
    </w:p>
    <w:tbl>
      <w:tblPr>
        <w:tblW w:w="0" w:type="auto"/>
        <w:jc w:val="center"/>
        <w:tblLook w:val="04A0" w:firstRow="1" w:lastRow="0" w:firstColumn="1" w:lastColumn="0" w:noHBand="0" w:noVBand="1"/>
        <w:tblCaption w:val="General Course Information Table"/>
        <w:tblDescription w:val="This table provides students the following information: course instructor's contact Information, class meeting times (if applicable), course site web address, academic course home information, and course prerequisites."/>
      </w:tblPr>
      <w:tblGrid>
        <w:gridCol w:w="4923"/>
        <w:gridCol w:w="5013"/>
      </w:tblGrid>
      <w:tr w:rsidR="004F419C" w:rsidRPr="007446D1" w14:paraId="382B63AD" w14:textId="77777777" w:rsidTr="549C57C9">
        <w:trPr>
          <w:trHeight w:val="4325"/>
          <w:jc w:val="center"/>
        </w:trPr>
        <w:tc>
          <w:tcPr>
            <w:tcW w:w="4923" w:type="dxa"/>
            <w:shd w:val="clear" w:color="auto" w:fill="auto"/>
          </w:tcPr>
          <w:p w14:paraId="0C805CA2" w14:textId="20A86C2B" w:rsidR="004F419C" w:rsidRPr="001F16BB" w:rsidRDefault="3CED11ED" w:rsidP="001D46D2">
            <w:pPr>
              <w:pStyle w:val="Heading2"/>
            </w:pPr>
            <w:r>
              <w:t xml:space="preserve">Course </w:t>
            </w:r>
            <w:r w:rsidR="79DE97B7">
              <w:t>Instructor</w:t>
            </w:r>
          </w:p>
          <w:p w14:paraId="336E710B" w14:textId="557539AA" w:rsidR="004F419C" w:rsidRPr="001D46D2" w:rsidRDefault="001C6836" w:rsidP="001D46D2">
            <w:pPr>
              <w:spacing w:before="120"/>
              <w:rPr>
                <w:szCs w:val="22"/>
              </w:rPr>
            </w:pPr>
            <w:r w:rsidRPr="002964F5">
              <w:rPr>
                <w:szCs w:val="22"/>
                <w:highlight w:val="yellow"/>
              </w:rPr>
              <w:t>Instructor (Name, L</w:t>
            </w:r>
            <w:r w:rsidR="00904027" w:rsidRPr="002964F5">
              <w:rPr>
                <w:szCs w:val="22"/>
                <w:highlight w:val="yellow"/>
              </w:rPr>
              <w:t>ast-name</w:t>
            </w:r>
            <w:r w:rsidR="00904027" w:rsidRPr="001A1A1A">
              <w:rPr>
                <w:szCs w:val="22"/>
                <w:highlight w:val="yellow"/>
              </w:rPr>
              <w:t>)</w:t>
            </w:r>
            <w:r w:rsidR="00B235BB" w:rsidRPr="001D46D2">
              <w:rPr>
                <w:szCs w:val="22"/>
              </w:rPr>
              <w:t xml:space="preserve"> </w:t>
            </w:r>
          </w:p>
          <w:p w14:paraId="2EF383B2" w14:textId="55F20F58" w:rsidR="006206D5" w:rsidRPr="00DA4BFF" w:rsidRDefault="00800823" w:rsidP="0098415C">
            <w:pPr>
              <w:rPr>
                <w:b/>
                <w:szCs w:val="22"/>
              </w:rPr>
            </w:pPr>
            <w:r w:rsidRPr="00F42A16">
              <w:rPr>
                <w:b/>
                <w:szCs w:val="22"/>
              </w:rPr>
              <w:t>Campus Address</w:t>
            </w:r>
            <w:r w:rsidR="004E2A6E" w:rsidRPr="00F42A16">
              <w:rPr>
                <w:b/>
                <w:szCs w:val="22"/>
              </w:rPr>
              <w:t>:</w:t>
            </w:r>
            <w:r w:rsidR="009C3290" w:rsidRPr="00F42A16">
              <w:rPr>
                <w:b/>
                <w:szCs w:val="22"/>
              </w:rPr>
              <w:t xml:space="preserve"> </w:t>
            </w:r>
            <w:r w:rsidR="00904027" w:rsidRPr="002964F5">
              <w:rPr>
                <w:szCs w:val="22"/>
                <w:highlight w:val="yellow"/>
              </w:rPr>
              <w:t>000</w:t>
            </w:r>
            <w:r w:rsidR="00904027" w:rsidRPr="002964F5">
              <w:rPr>
                <w:b/>
                <w:szCs w:val="22"/>
                <w:highlight w:val="yellow"/>
              </w:rPr>
              <w:t xml:space="preserve"> </w:t>
            </w:r>
            <w:r w:rsidR="00CA1BCE" w:rsidRPr="002964F5">
              <w:rPr>
                <w:szCs w:val="22"/>
                <w:highlight w:val="yellow"/>
              </w:rPr>
              <w:t>EPB</w:t>
            </w:r>
            <w:r w:rsidR="004E2A6E" w:rsidRPr="00F42A16">
              <w:rPr>
                <w:b/>
                <w:szCs w:val="22"/>
              </w:rPr>
              <w:t xml:space="preserve"> </w:t>
            </w:r>
          </w:p>
          <w:p w14:paraId="4F100F31" w14:textId="04F7D84B" w:rsidR="00013E61" w:rsidRPr="00F42A16" w:rsidRDefault="00013E61" w:rsidP="0098415C">
            <w:pPr>
              <w:rPr>
                <w:szCs w:val="22"/>
              </w:rPr>
            </w:pPr>
            <w:r w:rsidRPr="00F42A16">
              <w:rPr>
                <w:b/>
                <w:szCs w:val="22"/>
              </w:rPr>
              <w:t>Phone:</w:t>
            </w:r>
            <w:r w:rsidRPr="00F42A16">
              <w:rPr>
                <w:szCs w:val="22"/>
              </w:rPr>
              <w:t xml:space="preserve"> </w:t>
            </w:r>
            <w:r w:rsidR="00B235BB" w:rsidRPr="00F42A16">
              <w:rPr>
                <w:szCs w:val="22"/>
              </w:rPr>
              <w:t xml:space="preserve">(319) </w:t>
            </w:r>
            <w:r w:rsidR="007720D1" w:rsidRPr="002964F5">
              <w:rPr>
                <w:szCs w:val="22"/>
                <w:highlight w:val="yellow"/>
              </w:rPr>
              <w:t>XXX</w:t>
            </w:r>
            <w:r w:rsidR="00B235BB" w:rsidRPr="002964F5">
              <w:rPr>
                <w:szCs w:val="22"/>
                <w:highlight w:val="yellow"/>
              </w:rPr>
              <w:t>-</w:t>
            </w:r>
            <w:r w:rsidR="00904027" w:rsidRPr="002964F5">
              <w:rPr>
                <w:szCs w:val="22"/>
                <w:highlight w:val="yellow"/>
              </w:rPr>
              <w:t>XXXX</w:t>
            </w:r>
          </w:p>
          <w:p w14:paraId="3623A83D" w14:textId="49CC34FB" w:rsidR="00B235BB" w:rsidRPr="00F42A16" w:rsidRDefault="00013E61" w:rsidP="0098415C">
            <w:pPr>
              <w:rPr>
                <w:szCs w:val="22"/>
              </w:rPr>
            </w:pPr>
            <w:r w:rsidRPr="00F42A16">
              <w:rPr>
                <w:b/>
                <w:szCs w:val="22"/>
              </w:rPr>
              <w:t xml:space="preserve">Email: </w:t>
            </w:r>
            <w:r w:rsidR="00904027" w:rsidRPr="00F42A16">
              <w:rPr>
                <w:szCs w:val="22"/>
              </w:rPr>
              <w:t>your-email@uiowa.edu</w:t>
            </w:r>
            <w:r w:rsidR="006F1646">
              <w:rPr>
                <w:szCs w:val="22"/>
              </w:rPr>
              <w:t xml:space="preserve"> </w:t>
            </w:r>
          </w:p>
          <w:p w14:paraId="4B4B60FE" w14:textId="77777777" w:rsidR="007F4D7C" w:rsidRDefault="00B235BB" w:rsidP="0098415C">
            <w:pPr>
              <w:rPr>
                <w:szCs w:val="22"/>
              </w:rPr>
            </w:pPr>
            <w:r w:rsidRPr="00F42A16">
              <w:rPr>
                <w:b/>
                <w:szCs w:val="22"/>
              </w:rPr>
              <w:t xml:space="preserve">Office Hours: </w:t>
            </w:r>
            <w:r w:rsidRPr="00F42A16">
              <w:rPr>
                <w:szCs w:val="22"/>
              </w:rPr>
              <w:t>By appointment or via email</w:t>
            </w:r>
          </w:p>
          <w:p w14:paraId="25D4BDC0" w14:textId="59FD0675" w:rsidR="00A91835" w:rsidRPr="007446D1" w:rsidRDefault="172D2FF9" w:rsidP="00A91835">
            <w:pPr>
              <w:pStyle w:val="Heading2"/>
            </w:pPr>
            <w:r>
              <w:t>Class Meeting Times</w:t>
            </w:r>
          </w:p>
          <w:p w14:paraId="6D80418B" w14:textId="3DE9E0A9" w:rsidR="00A91835" w:rsidRPr="00BC34A1" w:rsidRDefault="00A91835" w:rsidP="00A91835">
            <w:pPr>
              <w:spacing w:before="120"/>
              <w:rPr>
                <w:szCs w:val="22"/>
              </w:rPr>
            </w:pPr>
            <w:r>
              <w:rPr>
                <w:szCs w:val="22"/>
                <w:highlight w:val="yellow"/>
              </w:rPr>
              <w:t>Y</w:t>
            </w:r>
            <w:r w:rsidRPr="00BC34A1">
              <w:rPr>
                <w:szCs w:val="22"/>
                <w:highlight w:val="yellow"/>
              </w:rPr>
              <w:t>our information and zoom link</w:t>
            </w:r>
            <w:r>
              <w:rPr>
                <w:szCs w:val="22"/>
              </w:rPr>
              <w:t>.</w:t>
            </w:r>
          </w:p>
          <w:p w14:paraId="10F9F30C" w14:textId="6C5F66AE" w:rsidR="00A91835" w:rsidRPr="00360995" w:rsidRDefault="00A91835" w:rsidP="00A91835">
            <w:pPr>
              <w:rPr>
                <w:szCs w:val="22"/>
              </w:rPr>
            </w:pPr>
            <w:r w:rsidRPr="00BC34A1">
              <w:rPr>
                <w:szCs w:val="22"/>
              </w:rPr>
              <w:t xml:space="preserve">This course will meet online via Zoom (Virtual Classroom) </w:t>
            </w:r>
            <w:r w:rsidRPr="00BC34A1">
              <w:rPr>
                <w:b/>
                <w:szCs w:val="22"/>
              </w:rPr>
              <w:t>Mondays from 6:00 – 8:30 P.M.</w:t>
            </w:r>
          </w:p>
        </w:tc>
        <w:tc>
          <w:tcPr>
            <w:tcW w:w="5013" w:type="dxa"/>
            <w:shd w:val="clear" w:color="auto" w:fill="auto"/>
          </w:tcPr>
          <w:p w14:paraId="5FEDC064" w14:textId="2D92CE5A" w:rsidR="00D51DE4" w:rsidRPr="001F16BB" w:rsidRDefault="1DB89D15" w:rsidP="001D46D2">
            <w:pPr>
              <w:pStyle w:val="Heading2"/>
            </w:pPr>
            <w:r>
              <w:t>Department</w:t>
            </w:r>
          </w:p>
          <w:p w14:paraId="232C6FE6" w14:textId="0BA88ABB" w:rsidR="002964F5" w:rsidRPr="002964F5" w:rsidRDefault="002964F5" w:rsidP="00D44405">
            <w:pPr>
              <w:spacing w:before="120"/>
              <w:rPr>
                <w:szCs w:val="22"/>
              </w:rPr>
            </w:pPr>
            <w:r w:rsidRPr="002964F5">
              <w:rPr>
                <w:szCs w:val="22"/>
                <w:highlight w:val="yellow"/>
              </w:rPr>
              <w:t>Department (add link to Department Website)</w:t>
            </w:r>
          </w:p>
          <w:p w14:paraId="7ACD9F4C" w14:textId="77777777" w:rsidR="002964F5" w:rsidRPr="002964F5" w:rsidRDefault="002964F5" w:rsidP="00A91835">
            <w:pPr>
              <w:rPr>
                <w:szCs w:val="22"/>
              </w:rPr>
            </w:pPr>
            <w:r w:rsidRPr="00A91835">
              <w:rPr>
                <w:b/>
                <w:szCs w:val="22"/>
              </w:rPr>
              <w:t>DEO:</w:t>
            </w:r>
            <w:r w:rsidRPr="002964F5">
              <w:rPr>
                <w:szCs w:val="22"/>
              </w:rPr>
              <w:t xml:space="preserve"> </w:t>
            </w:r>
            <w:r w:rsidRPr="002964F5">
              <w:rPr>
                <w:szCs w:val="22"/>
                <w:highlight w:val="yellow"/>
              </w:rPr>
              <w:t>Name</w:t>
            </w:r>
          </w:p>
          <w:p w14:paraId="3D651128" w14:textId="77777777" w:rsidR="002964F5" w:rsidRPr="002964F5" w:rsidRDefault="002964F5" w:rsidP="00066D81">
            <w:pPr>
              <w:rPr>
                <w:szCs w:val="22"/>
              </w:rPr>
            </w:pPr>
            <w:r w:rsidRPr="00A91835">
              <w:rPr>
                <w:b/>
                <w:szCs w:val="22"/>
              </w:rPr>
              <w:t>Phone:</w:t>
            </w:r>
            <w:r w:rsidRPr="002964F5">
              <w:rPr>
                <w:szCs w:val="22"/>
              </w:rPr>
              <w:t xml:space="preserve"> (319) </w:t>
            </w:r>
            <w:r w:rsidRPr="002964F5">
              <w:rPr>
                <w:szCs w:val="22"/>
                <w:highlight w:val="yellow"/>
              </w:rPr>
              <w:t>XXX-XXXX</w:t>
            </w:r>
          </w:p>
          <w:p w14:paraId="0B162BB5" w14:textId="0E31BD08" w:rsidR="002964F5" w:rsidRDefault="002964F5" w:rsidP="000C6E22">
            <w:pPr>
              <w:rPr>
                <w:szCs w:val="22"/>
              </w:rPr>
            </w:pPr>
            <w:r w:rsidRPr="00A91835">
              <w:rPr>
                <w:b/>
                <w:szCs w:val="22"/>
              </w:rPr>
              <w:t>Email:</w:t>
            </w:r>
            <w:r w:rsidRPr="002964F5">
              <w:rPr>
                <w:szCs w:val="22"/>
              </w:rPr>
              <w:t xml:space="preserve"> </w:t>
            </w:r>
            <w:r w:rsidRPr="002964F5">
              <w:rPr>
                <w:szCs w:val="22"/>
                <w:highlight w:val="yellow"/>
              </w:rPr>
              <w:t>DEO-email</w:t>
            </w:r>
            <w:r w:rsidRPr="002964F5">
              <w:rPr>
                <w:szCs w:val="22"/>
              </w:rPr>
              <w:t xml:space="preserve">@uiowa.edu </w:t>
            </w:r>
          </w:p>
          <w:p w14:paraId="2F54164D" w14:textId="192418F8" w:rsidR="00013E61" w:rsidRPr="00360995" w:rsidRDefault="5200E420" w:rsidP="53BB048F">
            <w:pPr>
              <w:pStyle w:val="Heading2"/>
            </w:pPr>
            <w:r>
              <w:t>Course Supervisor</w:t>
            </w:r>
          </w:p>
          <w:p w14:paraId="47E85C57" w14:textId="23CAE41F" w:rsidR="00EA27EB" w:rsidRPr="00D213BD" w:rsidRDefault="00DA4D38" w:rsidP="0080056C">
            <w:pPr>
              <w:spacing w:before="120"/>
            </w:pPr>
            <w:r w:rsidRPr="549C57C9">
              <w:rPr>
                <w:highlight w:val="yellow"/>
              </w:rPr>
              <w:t>(</w:t>
            </w:r>
            <w:r w:rsidR="000C6E22" w:rsidRPr="549C57C9">
              <w:rPr>
                <w:highlight w:val="yellow"/>
              </w:rPr>
              <w:t>I</w:t>
            </w:r>
            <w:r w:rsidRPr="549C57C9">
              <w:rPr>
                <w:highlight w:val="yellow"/>
              </w:rPr>
              <w:t xml:space="preserve">nclude if taught by a teaching assistant. </w:t>
            </w:r>
            <w:r w:rsidRPr="549C57C9">
              <w:rPr>
                <w:color w:val="FF0000"/>
                <w:highlight w:val="yellow"/>
              </w:rPr>
              <w:t>To delete,</w:t>
            </w:r>
            <w:r w:rsidR="780B4339" w:rsidRPr="549C57C9">
              <w:rPr>
                <w:color w:val="FF0000"/>
                <w:highlight w:val="yellow"/>
              </w:rPr>
              <w:t>re</w:t>
            </w:r>
            <w:r w:rsidRPr="549C57C9">
              <w:rPr>
                <w:color w:val="FF0000"/>
                <w:highlight w:val="yellow"/>
              </w:rPr>
              <w:t xml:space="preserve"> select text from “Course Supervisor to…email,” right-click, and select “Delete row.” Adjust formatting as needed.)</w:t>
            </w:r>
            <w:r>
              <w:br/>
            </w:r>
            <w:r w:rsidR="00EA27EB" w:rsidRPr="549C57C9">
              <w:rPr>
                <w:highlight w:val="yellow"/>
              </w:rPr>
              <w:t>Course Supervisor Name</w:t>
            </w:r>
            <w:r>
              <w:br/>
            </w:r>
            <w:r w:rsidR="00EA27EB" w:rsidRPr="549C57C9">
              <w:rPr>
                <w:b/>
                <w:bCs/>
              </w:rPr>
              <w:t>Campus Address:</w:t>
            </w:r>
            <w:r w:rsidR="00EA27EB">
              <w:t xml:space="preserve"> </w:t>
            </w:r>
            <w:r w:rsidR="00EA27EB" w:rsidRPr="549C57C9">
              <w:rPr>
                <w:highlight w:val="yellow"/>
              </w:rPr>
              <w:t>000 EPB</w:t>
            </w:r>
            <w:r w:rsidR="00EA27EB">
              <w:t xml:space="preserve"> </w:t>
            </w:r>
            <w:r>
              <w:br/>
            </w:r>
            <w:r w:rsidR="00EA27EB" w:rsidRPr="549C57C9">
              <w:rPr>
                <w:b/>
                <w:bCs/>
              </w:rPr>
              <w:t>Phone:</w:t>
            </w:r>
            <w:r w:rsidR="00EA27EB">
              <w:t xml:space="preserve"> (319) </w:t>
            </w:r>
            <w:r w:rsidR="00EA27EB" w:rsidRPr="549C57C9">
              <w:rPr>
                <w:highlight w:val="yellow"/>
              </w:rPr>
              <w:t>XXX-XXXX</w:t>
            </w:r>
            <w:r>
              <w:br/>
            </w:r>
            <w:r w:rsidR="00EA27EB" w:rsidRPr="549C57C9">
              <w:rPr>
                <w:b/>
                <w:bCs/>
              </w:rPr>
              <w:t>Email:</w:t>
            </w:r>
            <w:r w:rsidR="00EA27EB">
              <w:t xml:space="preserve"> </w:t>
            </w:r>
            <w:hyperlink r:id="rId12">
              <w:r w:rsidR="00EA27EB" w:rsidRPr="549C57C9">
                <w:rPr>
                  <w:rStyle w:val="Hyperlink"/>
                  <w:highlight w:val="yellow"/>
                </w:rPr>
                <w:t>email</w:t>
              </w:r>
              <w:r w:rsidR="00EA27EB" w:rsidRPr="549C57C9">
                <w:rPr>
                  <w:rStyle w:val="Hyperlink"/>
                </w:rPr>
                <w:t>@uiowa.edu</w:t>
              </w:r>
              <w:r>
                <w:br/>
              </w:r>
            </w:hyperlink>
            <w:r w:rsidR="00EA27EB" w:rsidRPr="549C57C9">
              <w:rPr>
                <w:b/>
                <w:bCs/>
              </w:rPr>
              <w:t>Office Hours:</w:t>
            </w:r>
            <w:r w:rsidR="00EA27EB">
              <w:t xml:space="preserve"> By appointment or via email</w:t>
            </w:r>
          </w:p>
        </w:tc>
      </w:tr>
    </w:tbl>
    <w:p w14:paraId="4A036449" w14:textId="4482CBDE" w:rsidR="00C12902" w:rsidRPr="001F16BB" w:rsidRDefault="00C12902" w:rsidP="001F16BB">
      <w:pPr>
        <w:pStyle w:val="Heading2"/>
      </w:pPr>
      <w:r>
        <w:t xml:space="preserve">Course </w:t>
      </w:r>
      <w:r w:rsidR="00527737">
        <w:t xml:space="preserve">Description and </w:t>
      </w:r>
      <w:r w:rsidR="00126D63">
        <w:t xml:space="preserve">Goal </w:t>
      </w:r>
    </w:p>
    <w:p w14:paraId="53D76222" w14:textId="578726AD" w:rsidR="00E93638" w:rsidRPr="00E93638" w:rsidRDefault="00E93638" w:rsidP="00E93638">
      <w:pPr>
        <w:spacing w:before="180" w:after="120"/>
        <w:rPr>
          <w:b/>
          <w:szCs w:val="22"/>
        </w:rPr>
      </w:pPr>
      <w:r w:rsidRPr="00E93638">
        <w:rPr>
          <w:b/>
          <w:szCs w:val="22"/>
          <w:highlight w:val="yellow"/>
        </w:rPr>
        <w:t>Instructors: Replace example below with your content and remove what is not applicable.</w:t>
      </w:r>
    </w:p>
    <w:p w14:paraId="08DCA1A0" w14:textId="01322FF1" w:rsidR="00E93638" w:rsidRPr="00E93638" w:rsidRDefault="00E93638" w:rsidP="00E93638">
      <w:pPr>
        <w:spacing w:before="180" w:after="120"/>
        <w:rPr>
          <w:szCs w:val="22"/>
        </w:rPr>
      </w:pPr>
      <w:r w:rsidRPr="00E93638">
        <w:rPr>
          <w:szCs w:val="22"/>
        </w:rPr>
        <w:t>This course will use a case study approach to understand how communication contributes to social change in developing regions. For most of the semester, we will examine current trends in the ways people use media to participate in the development of their communities and nations. We will study concepts, strategies, and voices in the process of creating change. The goals of this course are as follows:</w:t>
      </w:r>
    </w:p>
    <w:p w14:paraId="1331207D" w14:textId="1A6CB89E" w:rsidR="00E93638" w:rsidRPr="007656DF" w:rsidRDefault="00E93638" w:rsidP="007656DF">
      <w:pPr>
        <w:pStyle w:val="ListParagraph"/>
        <w:numPr>
          <w:ilvl w:val="0"/>
          <w:numId w:val="36"/>
        </w:numPr>
        <w:spacing w:before="180" w:after="120"/>
        <w:rPr>
          <w:szCs w:val="22"/>
        </w:rPr>
      </w:pPr>
      <w:r w:rsidRPr="15308485">
        <w:rPr>
          <w:szCs w:val="22"/>
        </w:rPr>
        <w:t xml:space="preserve">Discover how local media have been helping communities around the world. </w:t>
      </w:r>
    </w:p>
    <w:p w14:paraId="5EB81913" w14:textId="56685ACC" w:rsidR="00E93638" w:rsidRPr="007656DF" w:rsidRDefault="00E93638" w:rsidP="007656DF">
      <w:pPr>
        <w:pStyle w:val="ListParagraph"/>
        <w:numPr>
          <w:ilvl w:val="0"/>
          <w:numId w:val="36"/>
        </w:numPr>
        <w:spacing w:before="180" w:after="120"/>
        <w:rPr>
          <w:szCs w:val="22"/>
        </w:rPr>
      </w:pPr>
      <w:r w:rsidRPr="15308485">
        <w:rPr>
          <w:szCs w:val="22"/>
        </w:rPr>
        <w:t>Learn from real-life case studies how these local media have become vital to improving lives.</w:t>
      </w:r>
    </w:p>
    <w:p w14:paraId="57A6DA8C" w14:textId="018AE424" w:rsidR="00E93638" w:rsidRPr="007656DF" w:rsidRDefault="00E93638" w:rsidP="007656DF">
      <w:pPr>
        <w:pStyle w:val="ListParagraph"/>
        <w:numPr>
          <w:ilvl w:val="0"/>
          <w:numId w:val="36"/>
        </w:numPr>
        <w:spacing w:before="180" w:after="120"/>
        <w:rPr>
          <w:szCs w:val="22"/>
        </w:rPr>
      </w:pPr>
      <w:r w:rsidRPr="15308485">
        <w:rPr>
          <w:szCs w:val="22"/>
        </w:rPr>
        <w:t xml:space="preserve">Identify media which can be used for social change in the developing world. </w:t>
      </w:r>
    </w:p>
    <w:p w14:paraId="4FE6013C" w14:textId="5C4BF9D6" w:rsidR="00E93638" w:rsidRDefault="00E93638" w:rsidP="00E93638">
      <w:pPr>
        <w:spacing w:before="180" w:after="120"/>
        <w:rPr>
          <w:szCs w:val="22"/>
        </w:rPr>
      </w:pPr>
      <w:r w:rsidRPr="00E93638">
        <w:rPr>
          <w:szCs w:val="22"/>
        </w:rPr>
        <w:t>The course will fulfill the conceptual course requirement for Journalism majors. It will count as a course toward fulfilling requirements of the Philanthropy Communication Certificate Program. International Studies majors and students from other disciplines, and Master’s degree students interested in projects and theses in this area, or potential fieldwork, and those considering Study Abroad courses in developing countries will find the course useful.</w:t>
      </w:r>
    </w:p>
    <w:p w14:paraId="63C64D8A" w14:textId="499167E9" w:rsidR="007656DF" w:rsidRPr="0034303D" w:rsidRDefault="007656DF" w:rsidP="007656DF">
      <w:pPr>
        <w:pStyle w:val="Heading2"/>
      </w:pPr>
      <w:r>
        <w:t xml:space="preserve">Course Learning Objectives </w:t>
      </w:r>
    </w:p>
    <w:p w14:paraId="13CBC2A8" w14:textId="787A612F" w:rsidR="007656DF" w:rsidRPr="007656DF" w:rsidRDefault="007656DF" w:rsidP="007656DF">
      <w:pPr>
        <w:spacing w:before="180" w:after="120"/>
        <w:rPr>
          <w:b/>
          <w:szCs w:val="22"/>
        </w:rPr>
      </w:pPr>
      <w:r w:rsidRPr="007656DF">
        <w:rPr>
          <w:b/>
          <w:szCs w:val="22"/>
          <w:highlight w:val="yellow"/>
        </w:rPr>
        <w:t>Instructors: Replace example below with the learning objectives you identified for this course. The learning objectives should</w:t>
      </w:r>
      <w:r w:rsidR="005B3269">
        <w:rPr>
          <w:b/>
          <w:szCs w:val="22"/>
          <w:highlight w:val="yellow"/>
        </w:rPr>
        <w:t xml:space="preserve"> reflect what the students should</w:t>
      </w:r>
      <w:r w:rsidRPr="007656DF">
        <w:rPr>
          <w:b/>
          <w:szCs w:val="22"/>
          <w:highlight w:val="yellow"/>
        </w:rPr>
        <w:t xml:space="preserve"> be able to do upon completion of the course.</w:t>
      </w:r>
      <w:r w:rsidRPr="007656DF">
        <w:rPr>
          <w:b/>
          <w:szCs w:val="22"/>
        </w:rPr>
        <w:t xml:space="preserve"> </w:t>
      </w:r>
    </w:p>
    <w:p w14:paraId="0AF750B2" w14:textId="662B4323" w:rsidR="007656DF" w:rsidRPr="007656DF" w:rsidRDefault="007656DF" w:rsidP="007656DF">
      <w:pPr>
        <w:spacing w:before="180" w:after="120"/>
        <w:rPr>
          <w:szCs w:val="22"/>
        </w:rPr>
      </w:pPr>
      <w:r w:rsidRPr="007656DF">
        <w:rPr>
          <w:szCs w:val="22"/>
        </w:rPr>
        <w:t>At the end of this course, you will be able to:</w:t>
      </w:r>
    </w:p>
    <w:p w14:paraId="4CDF6FD7" w14:textId="77777777" w:rsidR="007656DF" w:rsidRPr="007656DF" w:rsidRDefault="007656DF" w:rsidP="007656DF">
      <w:pPr>
        <w:pStyle w:val="ListParagraph"/>
        <w:numPr>
          <w:ilvl w:val="0"/>
          <w:numId w:val="37"/>
        </w:numPr>
        <w:spacing w:before="180" w:after="120"/>
        <w:rPr>
          <w:szCs w:val="22"/>
        </w:rPr>
      </w:pPr>
      <w:r w:rsidRPr="15308485">
        <w:rPr>
          <w:szCs w:val="22"/>
        </w:rPr>
        <w:t>Distinguish various media critically and thoroughly.</w:t>
      </w:r>
    </w:p>
    <w:p w14:paraId="32D26745" w14:textId="725F4B93" w:rsidR="007656DF" w:rsidRPr="007656DF" w:rsidRDefault="007656DF" w:rsidP="007656DF">
      <w:pPr>
        <w:pStyle w:val="ListParagraph"/>
        <w:numPr>
          <w:ilvl w:val="0"/>
          <w:numId w:val="37"/>
        </w:numPr>
        <w:spacing w:before="180" w:after="120"/>
        <w:rPr>
          <w:szCs w:val="22"/>
        </w:rPr>
      </w:pPr>
      <w:r w:rsidRPr="15308485">
        <w:rPr>
          <w:szCs w:val="22"/>
        </w:rPr>
        <w:t xml:space="preserve">Describe theories, concepts, </w:t>
      </w:r>
      <w:r w:rsidR="00F01CAC" w:rsidRPr="15308485">
        <w:rPr>
          <w:szCs w:val="22"/>
        </w:rPr>
        <w:t>authors,</w:t>
      </w:r>
      <w:r w:rsidRPr="15308485">
        <w:rPr>
          <w:szCs w:val="22"/>
        </w:rPr>
        <w:t xml:space="preserve"> and paradigms of the domains within the communication science in the developing world.</w:t>
      </w:r>
    </w:p>
    <w:p w14:paraId="4CD08594" w14:textId="4CE33931" w:rsidR="007656DF" w:rsidRPr="007656DF" w:rsidRDefault="007656DF" w:rsidP="007656DF">
      <w:pPr>
        <w:pStyle w:val="ListParagraph"/>
        <w:numPr>
          <w:ilvl w:val="0"/>
          <w:numId w:val="37"/>
        </w:numPr>
        <w:spacing w:before="180" w:after="120"/>
        <w:rPr>
          <w:szCs w:val="22"/>
        </w:rPr>
      </w:pPr>
      <w:r w:rsidRPr="15308485">
        <w:rPr>
          <w:szCs w:val="22"/>
        </w:rPr>
        <w:t>Develop the ability to reflect and react on theories of media communication</w:t>
      </w:r>
      <w:r w:rsidR="00F01CAC" w:rsidRPr="15308485">
        <w:rPr>
          <w:szCs w:val="22"/>
        </w:rPr>
        <w:t>.</w:t>
      </w:r>
    </w:p>
    <w:p w14:paraId="00CAD1B7" w14:textId="097FDA79" w:rsidR="007656DF" w:rsidRPr="007656DF" w:rsidRDefault="007656DF" w:rsidP="007656DF">
      <w:pPr>
        <w:pStyle w:val="ListParagraph"/>
        <w:numPr>
          <w:ilvl w:val="0"/>
          <w:numId w:val="37"/>
        </w:numPr>
        <w:spacing w:before="180" w:after="120"/>
        <w:rPr>
          <w:szCs w:val="22"/>
        </w:rPr>
      </w:pPr>
      <w:r w:rsidRPr="15308485">
        <w:rPr>
          <w:szCs w:val="22"/>
        </w:rPr>
        <w:t>Utilize media for your work and your daily use purposes.</w:t>
      </w:r>
    </w:p>
    <w:p w14:paraId="04D3D431" w14:textId="77777777" w:rsidR="0034303D" w:rsidRPr="0034303D" w:rsidRDefault="0034303D" w:rsidP="00591707">
      <w:pPr>
        <w:pStyle w:val="Heading2"/>
      </w:pPr>
      <w:r>
        <w:lastRenderedPageBreak/>
        <w:t xml:space="preserve">Media/System Requirements </w:t>
      </w:r>
    </w:p>
    <w:p w14:paraId="1E558247" w14:textId="193A37DE" w:rsidR="003C3AB2" w:rsidRPr="003C3AB2" w:rsidRDefault="003C3AB2" w:rsidP="003C3AB2">
      <w:pPr>
        <w:spacing w:before="180" w:after="120" w:line="312" w:lineRule="atLeast"/>
        <w:outlineLvl w:val="4"/>
        <w:rPr>
          <w:b/>
          <w:bCs/>
          <w:szCs w:val="22"/>
        </w:rPr>
      </w:pPr>
      <w:r w:rsidRPr="003C3AB2">
        <w:rPr>
          <w:b/>
          <w:bCs/>
          <w:szCs w:val="22"/>
          <w:highlight w:val="yellow"/>
        </w:rPr>
        <w:t>Instructors: Add additional requirements if needed. (Example: If your course will meet via Zoom and/or requires the use of specific equipment or software, such as a professional camera, access to a particular software application, a webcam, and/or headset with microphone, please list those items below in the bulleted section.)</w:t>
      </w:r>
    </w:p>
    <w:p w14:paraId="59A44236" w14:textId="68D3BF0F" w:rsidR="00C143EF" w:rsidRPr="001A0889" w:rsidRDefault="00C143EF" w:rsidP="00C143EF">
      <w:pPr>
        <w:spacing w:before="180" w:after="120" w:line="312" w:lineRule="atLeast"/>
        <w:outlineLvl w:val="4"/>
        <w:rPr>
          <w:bCs/>
          <w:szCs w:val="22"/>
        </w:rPr>
      </w:pPr>
      <w:r w:rsidRPr="001A0889">
        <w:rPr>
          <w:bCs/>
          <w:szCs w:val="22"/>
        </w:rPr>
        <w:t>Technical requirements for completing University of Iowa Distance and Online Education classes</w:t>
      </w:r>
      <w:r>
        <w:rPr>
          <w:bCs/>
          <w:szCs w:val="22"/>
        </w:rPr>
        <w:t xml:space="preserve"> include:</w:t>
      </w:r>
    </w:p>
    <w:p w14:paraId="0B84FA02" w14:textId="77777777" w:rsidR="007E3A56" w:rsidRPr="001A1A1A" w:rsidRDefault="00C143EF" w:rsidP="00C143EF">
      <w:pPr>
        <w:pStyle w:val="ListParagraph"/>
        <w:numPr>
          <w:ilvl w:val="0"/>
          <w:numId w:val="25"/>
        </w:numPr>
        <w:spacing w:before="180" w:after="120" w:line="312" w:lineRule="atLeast"/>
        <w:outlineLvl w:val="4"/>
        <w:rPr>
          <w:szCs w:val="22"/>
        </w:rPr>
      </w:pPr>
      <w:r w:rsidRPr="15308485">
        <w:rPr>
          <w:szCs w:val="22"/>
        </w:rPr>
        <w:t>Student-provided personal computer.</w:t>
      </w:r>
      <w:r w:rsidR="00555390" w:rsidRPr="15308485">
        <w:rPr>
          <w:szCs w:val="22"/>
        </w:rPr>
        <w:t xml:space="preserve"> </w:t>
      </w:r>
    </w:p>
    <w:p w14:paraId="0D8CE77D" w14:textId="42D8E7A5" w:rsidR="00C143EF" w:rsidRPr="00DD3744" w:rsidRDefault="00555390" w:rsidP="00C143EF">
      <w:pPr>
        <w:pStyle w:val="ListParagraph"/>
        <w:numPr>
          <w:ilvl w:val="0"/>
          <w:numId w:val="25"/>
        </w:numPr>
        <w:spacing w:before="180" w:after="120" w:line="312" w:lineRule="atLeast"/>
        <w:outlineLvl w:val="4"/>
        <w:rPr>
          <w:szCs w:val="22"/>
        </w:rPr>
      </w:pPr>
      <w:r w:rsidRPr="15308485">
        <w:rPr>
          <w:szCs w:val="22"/>
        </w:rPr>
        <w:t>The use of a</w:t>
      </w:r>
      <w:r w:rsidR="0097108E" w:rsidRPr="15308485">
        <w:rPr>
          <w:b/>
          <w:bCs/>
          <w:szCs w:val="22"/>
        </w:rPr>
        <w:t xml:space="preserve"> webcam and a headset with microphone </w:t>
      </w:r>
      <w:r w:rsidR="0097108E" w:rsidRPr="15308485">
        <w:rPr>
          <w:szCs w:val="22"/>
        </w:rPr>
        <w:t xml:space="preserve">is </w:t>
      </w:r>
      <w:r w:rsidR="007E3A56" w:rsidRPr="15308485">
        <w:rPr>
          <w:szCs w:val="22"/>
        </w:rPr>
        <w:t>recommended</w:t>
      </w:r>
      <w:r w:rsidR="00251C00" w:rsidRPr="15308485">
        <w:rPr>
          <w:szCs w:val="22"/>
        </w:rPr>
        <w:t xml:space="preserve"> when attending virtual meetings</w:t>
      </w:r>
      <w:r w:rsidR="007E3A56" w:rsidRPr="15308485">
        <w:rPr>
          <w:szCs w:val="22"/>
        </w:rPr>
        <w:t xml:space="preserve"> and </w:t>
      </w:r>
      <w:r w:rsidR="00DD3744" w:rsidRPr="15308485">
        <w:rPr>
          <w:szCs w:val="22"/>
        </w:rPr>
        <w:t xml:space="preserve">may be </w:t>
      </w:r>
      <w:r w:rsidR="007E3A56" w:rsidRPr="15308485">
        <w:rPr>
          <w:szCs w:val="22"/>
        </w:rPr>
        <w:t>required in some courses.</w:t>
      </w:r>
    </w:p>
    <w:p w14:paraId="71996007" w14:textId="78EF9431" w:rsidR="00C143EF" w:rsidRDefault="00C143EF" w:rsidP="00C143EF">
      <w:pPr>
        <w:pStyle w:val="ListParagraph"/>
        <w:numPr>
          <w:ilvl w:val="0"/>
          <w:numId w:val="25"/>
        </w:numPr>
        <w:spacing w:before="180" w:after="120" w:line="312" w:lineRule="atLeast"/>
        <w:outlineLvl w:val="4"/>
        <w:rPr>
          <w:szCs w:val="22"/>
        </w:rPr>
      </w:pPr>
      <w:r w:rsidRPr="15308485">
        <w:rPr>
          <w:color w:val="000000" w:themeColor="text1"/>
          <w:szCs w:val="22"/>
        </w:rPr>
        <w:t xml:space="preserve">Computer with reliable Internet access. A wired Ethernet connection to the internet is very strongly suggested. Wireless and cellphone data connections may experience connection problems. Android and iOS operating systems are not fully supported at this time. See specific requirements on the </w:t>
      </w:r>
      <w:hyperlink r:id="rId13">
        <w:r w:rsidRPr="15308485">
          <w:rPr>
            <w:rStyle w:val="Hyperlink"/>
            <w:szCs w:val="22"/>
          </w:rPr>
          <w:t xml:space="preserve">Distance and Online Education Technical </w:t>
        </w:r>
        <w:r w:rsidR="001449F9" w:rsidRPr="15308485">
          <w:rPr>
            <w:rStyle w:val="Hyperlink"/>
            <w:szCs w:val="22"/>
          </w:rPr>
          <w:t>Support</w:t>
        </w:r>
      </w:hyperlink>
      <w:r w:rsidR="00C86625" w:rsidRPr="15308485">
        <w:rPr>
          <w:rStyle w:val="Hyperlink"/>
          <w:color w:val="auto"/>
          <w:szCs w:val="22"/>
          <w:u w:val="none"/>
        </w:rPr>
        <w:t xml:space="preserve"> page</w:t>
      </w:r>
      <w:r w:rsidRPr="15308485">
        <w:rPr>
          <w:color w:val="000000" w:themeColor="text1"/>
          <w:szCs w:val="22"/>
        </w:rPr>
        <w:t>.</w:t>
      </w:r>
    </w:p>
    <w:p w14:paraId="2405E089" w14:textId="77777777" w:rsidR="00C143EF" w:rsidRPr="005E27F9" w:rsidRDefault="00C143EF" w:rsidP="00C143EF">
      <w:pPr>
        <w:pStyle w:val="ListParagraph"/>
        <w:numPr>
          <w:ilvl w:val="0"/>
          <w:numId w:val="25"/>
        </w:numPr>
        <w:spacing w:before="180" w:line="312" w:lineRule="atLeast"/>
        <w:outlineLvl w:val="4"/>
        <w:rPr>
          <w:szCs w:val="22"/>
        </w:rPr>
      </w:pPr>
      <w:r w:rsidRPr="15308485">
        <w:rPr>
          <w:szCs w:val="22"/>
        </w:rPr>
        <w:t>While tablets, smartphones and other mobile devices may allow for some completion of coursework, they are not guaranteed to work in all areas. Please ensure you have a Windows or Mac based computer available to complete coursework in the event your selected mobile device does not meet the needs of the course.</w:t>
      </w:r>
    </w:p>
    <w:p w14:paraId="1083A224" w14:textId="2112280F" w:rsidR="00C143EF" w:rsidRDefault="00C143EF" w:rsidP="53BB048F">
      <w:pPr>
        <w:pStyle w:val="NormalWeb"/>
        <w:spacing w:before="180" w:beforeAutospacing="0" w:after="160" w:afterAutospacing="0"/>
        <w:rPr>
          <w:rFonts w:ascii="Times New Roman" w:hAnsi="Times New Roman"/>
        </w:rPr>
      </w:pPr>
      <w:r w:rsidRPr="15308485">
        <w:rPr>
          <w:color w:val="000000" w:themeColor="text1"/>
          <w:szCs w:val="22"/>
        </w:rPr>
        <w:t xml:space="preserve">Students who need assistive technologies will have different computer and technology requirements. Please check with </w:t>
      </w:r>
      <w:hyperlink r:id="rId14">
        <w:r w:rsidRPr="15308485">
          <w:rPr>
            <w:rStyle w:val="Hyperlink"/>
            <w:szCs w:val="22"/>
          </w:rPr>
          <w:t>Student Disability Services</w:t>
        </w:r>
      </w:hyperlink>
      <w:r w:rsidRPr="15308485">
        <w:rPr>
          <w:color w:val="000000" w:themeColor="text1"/>
          <w:szCs w:val="22"/>
        </w:rPr>
        <w:t xml:space="preserve"> to determine the requirements for the specific technologies needed to support your online classes.</w:t>
      </w:r>
    </w:p>
    <w:p w14:paraId="236BAA2D" w14:textId="5C6E6370" w:rsidR="0080056C" w:rsidRPr="000D1DDA" w:rsidRDefault="00C143EF" w:rsidP="00C143EF">
      <w:pPr>
        <w:spacing w:after="240"/>
        <w:rPr>
          <w:szCs w:val="22"/>
        </w:rPr>
      </w:pPr>
      <w:r w:rsidRPr="0093392C">
        <w:rPr>
          <w:color w:val="000000"/>
          <w:szCs w:val="22"/>
        </w:rPr>
        <w:t>Need help with</w:t>
      </w:r>
      <w:r w:rsidR="00F01CAC" w:rsidRPr="0093392C">
        <w:rPr>
          <w:color w:val="000000"/>
          <w:szCs w:val="22"/>
        </w:rPr>
        <w:t xml:space="preserve"> </w:t>
      </w:r>
      <w:r w:rsidR="00F01CAC" w:rsidRPr="0093392C">
        <w:rPr>
          <w:color w:val="000000" w:themeColor="text1"/>
          <w:szCs w:val="22"/>
        </w:rPr>
        <w:t xml:space="preserve">Zoom, ICON, UICapture (Panopto), </w:t>
      </w:r>
      <w:r w:rsidRPr="0093392C">
        <w:rPr>
          <w:color w:val="000000"/>
          <w:szCs w:val="22"/>
        </w:rPr>
        <w:t>or your Hawk</w:t>
      </w:r>
      <w:r w:rsidR="00792514" w:rsidRPr="0093392C">
        <w:rPr>
          <w:color w:val="000000"/>
          <w:szCs w:val="22"/>
        </w:rPr>
        <w:t>ID</w:t>
      </w:r>
      <w:r w:rsidRPr="0093392C">
        <w:rPr>
          <w:color w:val="000000"/>
          <w:szCs w:val="22"/>
        </w:rPr>
        <w:t xml:space="preserve">? Please </w:t>
      </w:r>
      <w:r w:rsidRPr="0093392C">
        <w:rPr>
          <w:szCs w:val="22"/>
        </w:rPr>
        <w:t>contact</w:t>
      </w:r>
      <w:r w:rsidRPr="0093392C">
        <w:rPr>
          <w:color w:val="000000"/>
          <w:szCs w:val="22"/>
        </w:rPr>
        <w:t xml:space="preserve"> the </w:t>
      </w:r>
      <w:hyperlink r:id="rId15" w:history="1">
        <w:r w:rsidRPr="0093392C">
          <w:rPr>
            <w:rStyle w:val="Hyperlink"/>
            <w:szCs w:val="22"/>
          </w:rPr>
          <w:t>ITS Helpdesk</w:t>
        </w:r>
      </w:hyperlink>
      <w:r w:rsidRPr="0093392C">
        <w:rPr>
          <w:color w:val="000000"/>
          <w:szCs w:val="22"/>
        </w:rPr>
        <w:t xml:space="preserve"> (319 384-HELP).</w:t>
      </w:r>
    </w:p>
    <w:p w14:paraId="78FB3591" w14:textId="77777777" w:rsidR="0080056C" w:rsidRPr="007446D1" w:rsidRDefault="0080056C" w:rsidP="00591707">
      <w:pPr>
        <w:pStyle w:val="Heading2"/>
      </w:pPr>
      <w:r>
        <w:t>Required Textbook/Media</w:t>
      </w:r>
    </w:p>
    <w:p w14:paraId="306B18AE" w14:textId="54826384" w:rsidR="00166D78" w:rsidRPr="00166D78" w:rsidRDefault="00166D78" w:rsidP="00166D78">
      <w:pPr>
        <w:spacing w:before="180" w:after="120"/>
        <w:rPr>
          <w:b/>
          <w:szCs w:val="22"/>
        </w:rPr>
      </w:pPr>
      <w:r w:rsidRPr="00166D78">
        <w:rPr>
          <w:b/>
          <w:szCs w:val="22"/>
          <w:highlight w:val="yellow"/>
        </w:rPr>
        <w:t xml:space="preserve">Instructors: </w:t>
      </w:r>
      <w:r w:rsidR="00D54FBC">
        <w:rPr>
          <w:b/>
          <w:szCs w:val="22"/>
          <w:highlight w:val="yellow"/>
        </w:rPr>
        <w:t>Add</w:t>
      </w:r>
      <w:r w:rsidRPr="00166D78">
        <w:rPr>
          <w:b/>
          <w:szCs w:val="22"/>
          <w:highlight w:val="yellow"/>
        </w:rPr>
        <w:t xml:space="preserve"> your required and/or optional textbook information</w:t>
      </w:r>
      <w:r w:rsidR="00D54FBC">
        <w:rPr>
          <w:b/>
          <w:szCs w:val="22"/>
          <w:highlight w:val="yellow"/>
        </w:rPr>
        <w:t xml:space="preserve"> below</w:t>
      </w:r>
      <w:r w:rsidRPr="00166D78">
        <w:rPr>
          <w:b/>
          <w:szCs w:val="22"/>
          <w:highlight w:val="yellow"/>
        </w:rPr>
        <w:t>.</w:t>
      </w:r>
      <w:r w:rsidRPr="00166D78">
        <w:rPr>
          <w:b/>
          <w:szCs w:val="22"/>
        </w:rPr>
        <w:t xml:space="preserve"> </w:t>
      </w:r>
    </w:p>
    <w:p w14:paraId="179E862F" w14:textId="11154AE6" w:rsidR="00166D78" w:rsidRPr="005B3269" w:rsidRDefault="00166D78" w:rsidP="00166D78">
      <w:pPr>
        <w:pStyle w:val="ListParagraph"/>
        <w:numPr>
          <w:ilvl w:val="0"/>
          <w:numId w:val="38"/>
        </w:numPr>
        <w:spacing w:before="180" w:after="120"/>
        <w:rPr>
          <w:szCs w:val="22"/>
          <w:highlight w:val="yellow"/>
        </w:rPr>
      </w:pPr>
      <w:r w:rsidRPr="15308485">
        <w:rPr>
          <w:szCs w:val="22"/>
          <w:highlight w:val="yellow"/>
        </w:rPr>
        <w:t>The following information is required by Federal Law regarding textbook information</w:t>
      </w:r>
      <w:r w:rsidR="001D3A98" w:rsidRPr="15308485">
        <w:rPr>
          <w:szCs w:val="22"/>
          <w:highlight w:val="yellow"/>
        </w:rPr>
        <w:t>.</w:t>
      </w:r>
    </w:p>
    <w:p w14:paraId="378E6AAD" w14:textId="77777777" w:rsidR="00166D78" w:rsidRPr="005B3269" w:rsidRDefault="00166D78" w:rsidP="00166D78">
      <w:pPr>
        <w:pStyle w:val="ListParagraph"/>
        <w:numPr>
          <w:ilvl w:val="0"/>
          <w:numId w:val="38"/>
        </w:numPr>
        <w:spacing w:before="180" w:after="120"/>
        <w:rPr>
          <w:szCs w:val="22"/>
          <w:highlight w:val="yellow"/>
        </w:rPr>
      </w:pPr>
      <w:r w:rsidRPr="15308485">
        <w:rPr>
          <w:szCs w:val="22"/>
          <w:highlight w:val="yellow"/>
        </w:rPr>
        <w:t xml:space="preserve">If no textbook is required, please list appropriate content sources. </w:t>
      </w:r>
    </w:p>
    <w:p w14:paraId="141E8951" w14:textId="77777777" w:rsidR="00166D78" w:rsidRDefault="00166D78" w:rsidP="00166D78">
      <w:pPr>
        <w:pStyle w:val="ListParagraph"/>
        <w:numPr>
          <w:ilvl w:val="0"/>
          <w:numId w:val="38"/>
        </w:numPr>
        <w:spacing w:before="180" w:after="120"/>
        <w:rPr>
          <w:szCs w:val="22"/>
          <w:highlight w:val="yellow"/>
        </w:rPr>
      </w:pPr>
      <w:r w:rsidRPr="15308485">
        <w:rPr>
          <w:szCs w:val="22"/>
          <w:highlight w:val="yellow"/>
        </w:rPr>
        <w:t xml:space="preserve">You are responsible for contacting your department administrator with details regarding required and/or recommended books. </w:t>
      </w:r>
    </w:p>
    <w:p w14:paraId="79F2C952" w14:textId="73CE4826" w:rsidR="00D54FBC" w:rsidRPr="00F34D19" w:rsidRDefault="00D54FBC" w:rsidP="00F34D19">
      <w:pPr>
        <w:spacing w:after="300"/>
        <w:rPr>
          <w:rFonts w:asciiTheme="minorHAnsi" w:hAnsiTheme="minorHAnsi" w:cstheme="minorHAnsi"/>
          <w:szCs w:val="22"/>
        </w:rPr>
      </w:pPr>
      <w:r w:rsidRPr="00F34D19">
        <w:rPr>
          <w:b/>
          <w:bCs/>
          <w:szCs w:val="22"/>
          <w:highlight w:val="yellow"/>
        </w:rPr>
        <w:t xml:space="preserve">If you are </w:t>
      </w:r>
      <w:r w:rsidR="00974BBF">
        <w:rPr>
          <w:b/>
          <w:bCs/>
          <w:szCs w:val="22"/>
          <w:highlight w:val="yellow"/>
        </w:rPr>
        <w:t>using</w:t>
      </w:r>
      <w:r w:rsidRPr="00F34D19">
        <w:rPr>
          <w:b/>
          <w:bCs/>
          <w:szCs w:val="22"/>
          <w:highlight w:val="yellow"/>
        </w:rPr>
        <w:t xml:space="preserve"> ICON Direct</w:t>
      </w:r>
      <w:r w:rsidRPr="00D54FBC">
        <w:rPr>
          <w:szCs w:val="22"/>
          <w:highlight w:val="yellow"/>
        </w:rPr>
        <w:t>, d</w:t>
      </w:r>
      <w:r w:rsidRPr="00D54FBC">
        <w:rPr>
          <w:rFonts w:asciiTheme="minorHAnsi" w:hAnsiTheme="minorHAnsi" w:cstheme="minorHAnsi"/>
          <w:szCs w:val="22"/>
          <w:highlight w:val="yellow"/>
          <w:shd w:val="clear" w:color="auto" w:fill="FFFFFF"/>
        </w:rPr>
        <w:t>ocumentation and online help are available at the </w:t>
      </w:r>
      <w:hyperlink r:id="rId16" w:history="1">
        <w:r w:rsidRPr="0093392C">
          <w:rPr>
            <w:rStyle w:val="Hyperlink"/>
            <w:rFonts w:asciiTheme="minorHAnsi" w:hAnsiTheme="minorHAnsi" w:cstheme="minorHAnsi"/>
            <w:szCs w:val="22"/>
            <w:highlight w:val="yellow"/>
            <w:shd w:val="clear" w:color="auto" w:fill="FFFFFF"/>
          </w:rPr>
          <w:t>Order Tool Knowledge Base</w:t>
        </w:r>
      </w:hyperlink>
      <w:r w:rsidRPr="00D54FBC">
        <w:rPr>
          <w:rFonts w:asciiTheme="minorHAnsi" w:hAnsiTheme="minorHAnsi" w:cstheme="minorHAnsi"/>
          <w:szCs w:val="22"/>
          <w:highlight w:val="yellow"/>
          <w:shd w:val="clear" w:color="auto" w:fill="FFFFFF"/>
        </w:rPr>
        <w:t>, or you can contact the </w:t>
      </w:r>
      <w:hyperlink r:id="rId17" w:history="1">
        <w:r w:rsidRPr="0093392C">
          <w:rPr>
            <w:rStyle w:val="Hyperlink"/>
            <w:rFonts w:asciiTheme="minorHAnsi" w:hAnsiTheme="minorHAnsi" w:cstheme="minorHAnsi"/>
            <w:szCs w:val="22"/>
            <w:highlight w:val="yellow"/>
            <w:shd w:val="clear" w:color="auto" w:fill="FFFFFF"/>
          </w:rPr>
          <w:t>ITS Help Desk</w:t>
        </w:r>
      </w:hyperlink>
      <w:r w:rsidRPr="00D54FBC">
        <w:rPr>
          <w:rFonts w:asciiTheme="minorHAnsi" w:hAnsiTheme="minorHAnsi" w:cstheme="minorHAnsi"/>
          <w:szCs w:val="22"/>
          <w:highlight w:val="yellow"/>
          <w:shd w:val="clear" w:color="auto" w:fill="FFFFFF"/>
        </w:rPr>
        <w:t> with questions.</w:t>
      </w:r>
      <w:r w:rsidR="00974BBF">
        <w:rPr>
          <w:rFonts w:asciiTheme="minorHAnsi" w:hAnsiTheme="minorHAnsi" w:cstheme="minorHAnsi"/>
          <w:szCs w:val="22"/>
          <w:highlight w:val="yellow"/>
          <w:shd w:val="clear" w:color="auto" w:fill="FFFFFF"/>
        </w:rPr>
        <w:t xml:space="preserve"> Y</w:t>
      </w:r>
      <w:r w:rsidRPr="00F34D19">
        <w:rPr>
          <w:szCs w:val="22"/>
          <w:highlight w:val="yellow"/>
        </w:rPr>
        <w:t xml:space="preserve">ou should replace the note </w:t>
      </w:r>
      <w:r w:rsidR="002B7001">
        <w:rPr>
          <w:szCs w:val="22"/>
          <w:highlight w:val="yellow"/>
        </w:rPr>
        <w:t>below</w:t>
      </w:r>
      <w:r w:rsidRPr="00F34D19">
        <w:rPr>
          <w:szCs w:val="22"/>
          <w:highlight w:val="yellow"/>
        </w:rPr>
        <w:t xml:space="preserve"> regarding students purchasing textbook(s) with information specific to ICON Direct. </w:t>
      </w:r>
      <w:r w:rsidRPr="002B7001">
        <w:rPr>
          <w:b/>
          <w:bCs/>
          <w:szCs w:val="22"/>
          <w:highlight w:val="yellow"/>
        </w:rPr>
        <w:t xml:space="preserve">See </w:t>
      </w:r>
      <w:hyperlink r:id="rId18" w:history="1">
        <w:r w:rsidRPr="002B7001">
          <w:rPr>
            <w:rStyle w:val="Hyperlink"/>
            <w:b/>
            <w:bCs/>
            <w:szCs w:val="22"/>
            <w:highlight w:val="yellow"/>
          </w:rPr>
          <w:t>https://teach.uiowa.edu/icon-direct/best-practices</w:t>
        </w:r>
      </w:hyperlink>
      <w:r w:rsidRPr="002B7001">
        <w:rPr>
          <w:b/>
          <w:bCs/>
          <w:szCs w:val="22"/>
          <w:highlight w:val="yellow"/>
        </w:rPr>
        <w:t xml:space="preserve"> for sample syllabus </w:t>
      </w:r>
      <w:r w:rsidRPr="002B7001">
        <w:rPr>
          <w:rFonts w:asciiTheme="minorHAnsi" w:hAnsiTheme="minorHAnsi" w:cstheme="minorHAnsi"/>
          <w:b/>
          <w:bCs/>
          <w:szCs w:val="22"/>
          <w:highlight w:val="yellow"/>
        </w:rPr>
        <w:t>language.</w:t>
      </w:r>
      <w:r w:rsidRPr="00F34D19">
        <w:rPr>
          <w:rFonts w:asciiTheme="minorHAnsi" w:hAnsiTheme="minorHAnsi" w:cstheme="minorHAnsi"/>
          <w:szCs w:val="22"/>
        </w:rPr>
        <w:t xml:space="preserve"> </w:t>
      </w:r>
    </w:p>
    <w:p w14:paraId="7286AD48" w14:textId="77777777" w:rsidR="00166D78" w:rsidRPr="00166D78" w:rsidRDefault="00166D78" w:rsidP="00166D78">
      <w:pPr>
        <w:spacing w:before="180" w:after="120"/>
        <w:rPr>
          <w:szCs w:val="22"/>
        </w:rPr>
      </w:pPr>
      <w:r w:rsidRPr="00166D78">
        <w:rPr>
          <w:szCs w:val="22"/>
        </w:rPr>
        <w:t xml:space="preserve">The </w:t>
      </w:r>
      <w:r w:rsidRPr="00166D78">
        <w:rPr>
          <w:b/>
          <w:color w:val="4F81BD" w:themeColor="accent1"/>
          <w:szCs w:val="22"/>
        </w:rPr>
        <w:t>required textbook(s)</w:t>
      </w:r>
      <w:r w:rsidRPr="00166D78">
        <w:rPr>
          <w:color w:val="4F81BD" w:themeColor="accent1"/>
          <w:szCs w:val="22"/>
        </w:rPr>
        <w:t xml:space="preserve"> </w:t>
      </w:r>
      <w:r w:rsidRPr="00166D78">
        <w:rPr>
          <w:szCs w:val="22"/>
        </w:rPr>
        <w:t xml:space="preserve">for this course are: </w:t>
      </w:r>
    </w:p>
    <w:p w14:paraId="33B2A096" w14:textId="77777777" w:rsidR="00166D78" w:rsidRPr="00D54FBC" w:rsidRDefault="00166D78" w:rsidP="00166D78">
      <w:pPr>
        <w:pStyle w:val="ListParagraph"/>
        <w:numPr>
          <w:ilvl w:val="0"/>
          <w:numId w:val="39"/>
        </w:numPr>
        <w:spacing w:before="180" w:after="120"/>
        <w:rPr>
          <w:szCs w:val="22"/>
        </w:rPr>
      </w:pPr>
      <w:r w:rsidRPr="15308485">
        <w:rPr>
          <w:szCs w:val="22"/>
        </w:rPr>
        <w:t>Title</w:t>
      </w:r>
    </w:p>
    <w:p w14:paraId="66C77707" w14:textId="77777777" w:rsidR="00166D78" w:rsidRPr="00D54FBC" w:rsidRDefault="00166D78" w:rsidP="00166D78">
      <w:pPr>
        <w:pStyle w:val="ListParagraph"/>
        <w:numPr>
          <w:ilvl w:val="0"/>
          <w:numId w:val="39"/>
        </w:numPr>
        <w:spacing w:before="180" w:after="120"/>
        <w:rPr>
          <w:szCs w:val="22"/>
        </w:rPr>
      </w:pPr>
      <w:r w:rsidRPr="15308485">
        <w:rPr>
          <w:szCs w:val="22"/>
        </w:rPr>
        <w:t>ISBN</w:t>
      </w:r>
    </w:p>
    <w:p w14:paraId="0D2E2DE6" w14:textId="77777777" w:rsidR="00166D78" w:rsidRPr="00D54FBC" w:rsidRDefault="00166D78" w:rsidP="00166D78">
      <w:pPr>
        <w:pStyle w:val="ListParagraph"/>
        <w:numPr>
          <w:ilvl w:val="0"/>
          <w:numId w:val="39"/>
        </w:numPr>
        <w:spacing w:before="180" w:after="120"/>
        <w:rPr>
          <w:szCs w:val="22"/>
        </w:rPr>
      </w:pPr>
      <w:r w:rsidRPr="15308485">
        <w:rPr>
          <w:szCs w:val="22"/>
        </w:rPr>
        <w:t>Author</w:t>
      </w:r>
    </w:p>
    <w:p w14:paraId="3FA388AD" w14:textId="77777777" w:rsidR="00166D78" w:rsidRPr="00D54FBC" w:rsidRDefault="00166D78" w:rsidP="00166D78">
      <w:pPr>
        <w:pStyle w:val="ListParagraph"/>
        <w:numPr>
          <w:ilvl w:val="0"/>
          <w:numId w:val="39"/>
        </w:numPr>
        <w:spacing w:before="180" w:after="120"/>
        <w:rPr>
          <w:szCs w:val="22"/>
        </w:rPr>
      </w:pPr>
      <w:r w:rsidRPr="15308485">
        <w:rPr>
          <w:szCs w:val="22"/>
        </w:rPr>
        <w:t>Publisher</w:t>
      </w:r>
    </w:p>
    <w:p w14:paraId="7FBF308E" w14:textId="77777777" w:rsidR="00166D78" w:rsidRPr="00D54FBC" w:rsidRDefault="00166D78" w:rsidP="00166D78">
      <w:pPr>
        <w:pStyle w:val="ListParagraph"/>
        <w:numPr>
          <w:ilvl w:val="0"/>
          <w:numId w:val="39"/>
        </w:numPr>
        <w:spacing w:before="180" w:after="120"/>
        <w:rPr>
          <w:szCs w:val="22"/>
        </w:rPr>
      </w:pPr>
      <w:r w:rsidRPr="15308485">
        <w:rPr>
          <w:szCs w:val="22"/>
        </w:rPr>
        <w:t>Copyright Year</w:t>
      </w:r>
    </w:p>
    <w:p w14:paraId="4E5D922F" w14:textId="64B6C460" w:rsidR="00166D78" w:rsidRPr="00D54FBC" w:rsidRDefault="00166D78" w:rsidP="00166D78">
      <w:pPr>
        <w:pStyle w:val="ListParagraph"/>
        <w:numPr>
          <w:ilvl w:val="0"/>
          <w:numId w:val="39"/>
        </w:numPr>
        <w:spacing w:before="180" w:after="120"/>
        <w:rPr>
          <w:szCs w:val="22"/>
        </w:rPr>
      </w:pPr>
      <w:r w:rsidRPr="15308485">
        <w:rPr>
          <w:szCs w:val="22"/>
        </w:rPr>
        <w:t>Retail Price</w:t>
      </w:r>
    </w:p>
    <w:p w14:paraId="22607D14" w14:textId="23692398" w:rsidR="00EC048C" w:rsidRPr="00FF3E5E" w:rsidRDefault="00EC048C" w:rsidP="00EC048C">
      <w:pPr>
        <w:spacing w:before="180" w:after="120"/>
        <w:rPr>
          <w:szCs w:val="22"/>
          <w:highlight w:val="yellow"/>
          <w:u w:val="single"/>
        </w:rPr>
      </w:pPr>
      <w:r w:rsidRPr="003414CE">
        <w:rPr>
          <w:b/>
          <w:color w:val="943634"/>
          <w:szCs w:val="22"/>
        </w:rPr>
        <w:lastRenderedPageBreak/>
        <w:t>Note:</w:t>
      </w:r>
      <w:r w:rsidRPr="003414CE">
        <w:rPr>
          <w:b/>
          <w:szCs w:val="22"/>
        </w:rPr>
        <w:t xml:space="preserve"> </w:t>
      </w:r>
      <w:r w:rsidRPr="003414CE">
        <w:rPr>
          <w:szCs w:val="22"/>
        </w:rPr>
        <w:t xml:space="preserve">The </w:t>
      </w:r>
      <w:r w:rsidR="000F40C9">
        <w:rPr>
          <w:szCs w:val="22"/>
        </w:rPr>
        <w:t>required textbook(s)</w:t>
      </w:r>
      <w:r w:rsidRPr="003414CE">
        <w:rPr>
          <w:szCs w:val="22"/>
        </w:rPr>
        <w:t xml:space="preserve"> may be ordered from the vendor of your choice (e.g. Amazon) or from a local bookstore. </w:t>
      </w:r>
      <w:r w:rsidRPr="00FF3E5E">
        <w:rPr>
          <w:b/>
          <w:szCs w:val="22"/>
          <w:u w:val="single"/>
        </w:rPr>
        <w:t>Exact editions are required</w:t>
      </w:r>
      <w:r w:rsidRPr="00FF3E5E">
        <w:rPr>
          <w:szCs w:val="22"/>
          <w:u w:val="single"/>
        </w:rPr>
        <w:t xml:space="preserve">. </w:t>
      </w:r>
    </w:p>
    <w:p w14:paraId="313B148C" w14:textId="4C54C443" w:rsidR="00E1419A" w:rsidRPr="007446D1" w:rsidRDefault="00E1419A" w:rsidP="00591707">
      <w:pPr>
        <w:pStyle w:val="Heading2"/>
      </w:pPr>
      <w:r>
        <w:t xml:space="preserve">Grading Criteria </w:t>
      </w:r>
    </w:p>
    <w:p w14:paraId="62D659CB" w14:textId="1F8D04FC" w:rsidR="00385721" w:rsidRPr="00385721" w:rsidRDefault="00385721" w:rsidP="001505BD">
      <w:pPr>
        <w:spacing w:before="180" w:after="180"/>
        <w:rPr>
          <w:rFonts w:cs="Calibri"/>
          <w:b/>
          <w:color w:val="000000"/>
          <w:szCs w:val="22"/>
        </w:rPr>
      </w:pPr>
      <w:r w:rsidRPr="00385721">
        <w:rPr>
          <w:rFonts w:cs="Calibri"/>
          <w:b/>
          <w:color w:val="000000"/>
          <w:szCs w:val="22"/>
          <w:highlight w:val="yellow"/>
        </w:rPr>
        <w:t>Instructors: Replace example below with your content and remove what is not applicable.</w:t>
      </w:r>
    </w:p>
    <w:p w14:paraId="4290079D" w14:textId="7ECEE93A" w:rsidR="00495C49" w:rsidRPr="003414CE" w:rsidRDefault="00495C49" w:rsidP="001505BD">
      <w:pPr>
        <w:spacing w:before="180" w:after="180"/>
        <w:rPr>
          <w:rFonts w:cs="Calibri"/>
          <w:color w:val="000000"/>
          <w:szCs w:val="22"/>
        </w:rPr>
      </w:pPr>
      <w:r w:rsidRPr="003414CE">
        <w:rPr>
          <w:rFonts w:cs="Calibri"/>
          <w:color w:val="000000"/>
          <w:szCs w:val="22"/>
        </w:rPr>
        <w:t xml:space="preserve">Final course grades will be assessed based on the student’s performance in the following items: </w:t>
      </w:r>
    </w:p>
    <w:tbl>
      <w:tblPr>
        <w:tblW w:w="7560" w:type="dxa"/>
        <w:tblInd w:w="108" w:type="dxa"/>
        <w:tblLook w:val="04A0" w:firstRow="1" w:lastRow="0" w:firstColumn="1" w:lastColumn="0" w:noHBand="0" w:noVBand="1"/>
        <w:tblCaption w:val="Grading Criteria Table "/>
        <w:tblDescription w:val="This table lists the grading criteria for this course. Grade items are listed. For each item, total possible points are provided as well as the percentage of the final grade each item represents (if using a weighted scoring system)."/>
      </w:tblPr>
      <w:tblGrid>
        <w:gridCol w:w="3870"/>
        <w:gridCol w:w="1710"/>
        <w:gridCol w:w="1980"/>
      </w:tblGrid>
      <w:tr w:rsidR="001505BD" w:rsidRPr="003414CE" w14:paraId="4288ADB4" w14:textId="77777777" w:rsidTr="15308485">
        <w:tc>
          <w:tcPr>
            <w:tcW w:w="3870" w:type="dxa"/>
            <w:tcBorders>
              <w:bottom w:val="single" w:sz="4" w:space="0" w:color="auto"/>
            </w:tcBorders>
          </w:tcPr>
          <w:p w14:paraId="2A80FA30" w14:textId="0B4B0025" w:rsidR="001505BD" w:rsidRPr="003414CE" w:rsidRDefault="7B6D2CE3"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val="0"/>
                <w:i/>
                <w:smallCaps/>
                <w:szCs w:val="22"/>
                <w:u w:val="none"/>
              </w:rPr>
            </w:pPr>
            <w:r w:rsidRPr="15308485">
              <w:rPr>
                <w:rFonts w:asciiTheme="minorHAnsi" w:hAnsiTheme="minorHAnsi"/>
                <w:szCs w:val="22"/>
                <w:u w:val="none"/>
              </w:rPr>
              <w:t>Graded Item</w:t>
            </w:r>
          </w:p>
        </w:tc>
        <w:tc>
          <w:tcPr>
            <w:tcW w:w="1710" w:type="dxa"/>
            <w:tcBorders>
              <w:left w:val="nil"/>
              <w:bottom w:val="single" w:sz="4" w:space="0" w:color="auto"/>
              <w:right w:val="nil"/>
            </w:tcBorders>
          </w:tcPr>
          <w:p w14:paraId="310AC959" w14:textId="77777777" w:rsidR="001505BD" w:rsidRPr="003414CE" w:rsidRDefault="304E8816"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b w:val="0"/>
                <w:i/>
                <w:smallCaps/>
                <w:szCs w:val="22"/>
                <w:u w:val="none"/>
              </w:rPr>
            </w:pPr>
            <w:r w:rsidRPr="15308485">
              <w:rPr>
                <w:rFonts w:asciiTheme="minorHAnsi" w:hAnsiTheme="minorHAnsi"/>
                <w:szCs w:val="22"/>
                <w:u w:val="none"/>
              </w:rPr>
              <w:t>Points</w:t>
            </w:r>
          </w:p>
        </w:tc>
        <w:tc>
          <w:tcPr>
            <w:tcW w:w="1980" w:type="dxa"/>
            <w:tcBorders>
              <w:left w:val="nil"/>
              <w:bottom w:val="single" w:sz="4" w:space="0" w:color="auto"/>
              <w:right w:val="nil"/>
            </w:tcBorders>
          </w:tcPr>
          <w:p w14:paraId="05DB20DF" w14:textId="77777777" w:rsidR="001505BD" w:rsidRPr="003414CE" w:rsidRDefault="304E8816"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b w:val="0"/>
                <w:i/>
                <w:smallCaps/>
                <w:szCs w:val="22"/>
                <w:u w:val="none"/>
              </w:rPr>
            </w:pPr>
            <w:r w:rsidRPr="15308485">
              <w:rPr>
                <w:rFonts w:asciiTheme="minorHAnsi" w:hAnsiTheme="minorHAnsi"/>
                <w:szCs w:val="22"/>
                <w:u w:val="none"/>
              </w:rPr>
              <w:t>% of final grade</w:t>
            </w:r>
          </w:p>
        </w:tc>
      </w:tr>
      <w:tr w:rsidR="001505BD" w:rsidRPr="003414CE" w14:paraId="6FFFAB17" w14:textId="77777777" w:rsidTr="15308485">
        <w:tc>
          <w:tcPr>
            <w:tcW w:w="3870" w:type="dxa"/>
            <w:tcBorders>
              <w:top w:val="single" w:sz="4" w:space="0" w:color="auto"/>
            </w:tcBorders>
          </w:tcPr>
          <w:p w14:paraId="107CB00E" w14:textId="480BD067" w:rsidR="001505BD" w:rsidRPr="003414CE" w:rsidRDefault="7B6D2CE3" w:rsidP="00494CC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rPr>
                <w:rFonts w:asciiTheme="minorHAnsi" w:hAnsiTheme="minorHAnsi"/>
                <w:b w:val="0"/>
                <w:i/>
                <w:smallCaps/>
                <w:szCs w:val="22"/>
                <w:u w:val="none"/>
              </w:rPr>
            </w:pPr>
            <w:r w:rsidRPr="15308485">
              <w:rPr>
                <w:rFonts w:asciiTheme="minorHAnsi" w:hAnsiTheme="minorHAnsi"/>
                <w:szCs w:val="22"/>
                <w:u w:val="none"/>
              </w:rPr>
              <w:t xml:space="preserve">11 </w:t>
            </w:r>
            <w:r w:rsidR="304E8816" w:rsidRPr="15308485">
              <w:rPr>
                <w:rFonts w:asciiTheme="minorHAnsi" w:hAnsiTheme="minorHAnsi"/>
                <w:szCs w:val="22"/>
                <w:u w:val="none"/>
              </w:rPr>
              <w:t xml:space="preserve">Online </w:t>
            </w:r>
            <w:r w:rsidR="6BD8ED7E" w:rsidRPr="15308485">
              <w:rPr>
                <w:rFonts w:asciiTheme="minorHAnsi" w:hAnsiTheme="minorHAnsi"/>
                <w:szCs w:val="22"/>
                <w:u w:val="none"/>
              </w:rPr>
              <w:t>Q</w:t>
            </w:r>
            <w:r w:rsidR="304E8816" w:rsidRPr="15308485">
              <w:rPr>
                <w:rFonts w:asciiTheme="minorHAnsi" w:hAnsiTheme="minorHAnsi"/>
                <w:szCs w:val="22"/>
                <w:u w:val="none"/>
              </w:rPr>
              <w:t xml:space="preserve">uizzes </w:t>
            </w:r>
          </w:p>
        </w:tc>
        <w:tc>
          <w:tcPr>
            <w:tcW w:w="1710" w:type="dxa"/>
            <w:tcBorders>
              <w:top w:val="single" w:sz="4" w:space="0" w:color="auto"/>
              <w:left w:val="nil"/>
              <w:right w:val="nil"/>
            </w:tcBorders>
          </w:tcPr>
          <w:p w14:paraId="1A7ABE83" w14:textId="59D3382F" w:rsidR="001505BD" w:rsidRPr="003414CE" w:rsidRDefault="00C63E60" w:rsidP="0038572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i/>
                <w:smallCaps/>
                <w:szCs w:val="22"/>
                <w:u w:val="none"/>
              </w:rPr>
            </w:pPr>
            <w:r w:rsidRPr="15308485">
              <w:rPr>
                <w:rFonts w:asciiTheme="minorHAnsi" w:hAnsiTheme="minorHAnsi"/>
                <w:b w:val="0"/>
                <w:bCs w:val="0"/>
                <w:szCs w:val="22"/>
                <w:u w:val="none"/>
              </w:rPr>
              <w:t>1</w:t>
            </w:r>
            <w:r w:rsidR="00385721" w:rsidRPr="15308485">
              <w:rPr>
                <w:rFonts w:asciiTheme="minorHAnsi" w:hAnsiTheme="minorHAnsi"/>
                <w:b w:val="0"/>
                <w:bCs w:val="0"/>
                <w:szCs w:val="22"/>
                <w:u w:val="none"/>
              </w:rPr>
              <w:t>2</w:t>
            </w:r>
            <w:r w:rsidRPr="15308485">
              <w:rPr>
                <w:rFonts w:asciiTheme="minorHAnsi" w:hAnsiTheme="minorHAnsi"/>
                <w:b w:val="0"/>
                <w:bCs w:val="0"/>
                <w:szCs w:val="22"/>
                <w:u w:val="none"/>
              </w:rPr>
              <w:t>0</w:t>
            </w:r>
            <w:r w:rsidR="304E8816" w:rsidRPr="15308485">
              <w:rPr>
                <w:rFonts w:asciiTheme="minorHAnsi" w:hAnsiTheme="minorHAnsi"/>
                <w:b w:val="0"/>
                <w:bCs w:val="0"/>
                <w:szCs w:val="22"/>
                <w:u w:val="none"/>
              </w:rPr>
              <w:t xml:space="preserve"> </w:t>
            </w:r>
          </w:p>
        </w:tc>
        <w:tc>
          <w:tcPr>
            <w:tcW w:w="1980" w:type="dxa"/>
            <w:tcBorders>
              <w:left w:val="nil"/>
              <w:right w:val="nil"/>
            </w:tcBorders>
          </w:tcPr>
          <w:p w14:paraId="71EB6E9F" w14:textId="63A811D0" w:rsidR="001505BD" w:rsidRPr="003414CE" w:rsidRDefault="00C63E60"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i/>
                <w:smallCaps/>
                <w:szCs w:val="22"/>
                <w:u w:val="none"/>
              </w:rPr>
            </w:pPr>
            <w:r w:rsidRPr="15308485">
              <w:rPr>
                <w:rFonts w:asciiTheme="minorHAnsi" w:hAnsiTheme="minorHAnsi"/>
                <w:b w:val="0"/>
                <w:bCs w:val="0"/>
                <w:szCs w:val="22"/>
                <w:u w:val="none"/>
              </w:rPr>
              <w:t>20</w:t>
            </w:r>
            <w:r w:rsidR="304E8816" w:rsidRPr="15308485">
              <w:rPr>
                <w:rFonts w:asciiTheme="minorHAnsi" w:hAnsiTheme="minorHAnsi"/>
                <w:b w:val="0"/>
                <w:bCs w:val="0"/>
                <w:szCs w:val="22"/>
                <w:u w:val="none"/>
              </w:rPr>
              <w:t>%</w:t>
            </w:r>
          </w:p>
        </w:tc>
      </w:tr>
      <w:tr w:rsidR="001505BD" w:rsidRPr="003414CE" w14:paraId="2382B06B" w14:textId="77777777" w:rsidTr="15308485">
        <w:tc>
          <w:tcPr>
            <w:tcW w:w="3870" w:type="dxa"/>
          </w:tcPr>
          <w:p w14:paraId="3E538FC3" w14:textId="4E0FF2C1" w:rsidR="001505BD" w:rsidRPr="003414CE" w:rsidRDefault="7B6D2CE3" w:rsidP="00494CC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rPr>
                <w:rFonts w:asciiTheme="minorHAnsi" w:hAnsiTheme="minorHAnsi"/>
                <w:szCs w:val="22"/>
                <w:u w:val="none"/>
              </w:rPr>
            </w:pPr>
            <w:r w:rsidRPr="15308485">
              <w:rPr>
                <w:rFonts w:asciiTheme="minorHAnsi" w:hAnsiTheme="minorHAnsi"/>
                <w:szCs w:val="22"/>
                <w:u w:val="none"/>
              </w:rPr>
              <w:t xml:space="preserve">5 </w:t>
            </w:r>
            <w:r w:rsidR="00C63E60" w:rsidRPr="15308485">
              <w:rPr>
                <w:rFonts w:asciiTheme="minorHAnsi" w:hAnsiTheme="minorHAnsi"/>
                <w:szCs w:val="22"/>
                <w:u w:val="none"/>
              </w:rPr>
              <w:t>Application</w:t>
            </w:r>
            <w:r w:rsidR="304E8816" w:rsidRPr="15308485">
              <w:rPr>
                <w:rFonts w:asciiTheme="minorHAnsi" w:hAnsiTheme="minorHAnsi"/>
                <w:szCs w:val="22"/>
                <w:u w:val="none"/>
              </w:rPr>
              <w:t xml:space="preserve"> Assignments </w:t>
            </w:r>
          </w:p>
        </w:tc>
        <w:tc>
          <w:tcPr>
            <w:tcW w:w="1710" w:type="dxa"/>
            <w:tcBorders>
              <w:left w:val="nil"/>
              <w:right w:val="nil"/>
            </w:tcBorders>
          </w:tcPr>
          <w:p w14:paraId="26BEEFCD" w14:textId="3E5D4A39" w:rsidR="001505BD" w:rsidRPr="003414CE" w:rsidRDefault="00385721" w:rsidP="0038572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szCs w:val="22"/>
                <w:u w:val="none"/>
              </w:rPr>
            </w:pPr>
            <w:r w:rsidRPr="15308485">
              <w:rPr>
                <w:rFonts w:asciiTheme="minorHAnsi" w:hAnsiTheme="minorHAnsi"/>
                <w:b w:val="0"/>
                <w:bCs w:val="0"/>
                <w:szCs w:val="22"/>
                <w:u w:val="none"/>
              </w:rPr>
              <w:t>9</w:t>
            </w:r>
            <w:r w:rsidR="00C63E60" w:rsidRPr="15308485">
              <w:rPr>
                <w:rFonts w:asciiTheme="minorHAnsi" w:hAnsiTheme="minorHAnsi"/>
                <w:b w:val="0"/>
                <w:bCs w:val="0"/>
                <w:szCs w:val="22"/>
                <w:u w:val="none"/>
              </w:rPr>
              <w:t>0</w:t>
            </w:r>
          </w:p>
        </w:tc>
        <w:tc>
          <w:tcPr>
            <w:tcW w:w="1980" w:type="dxa"/>
            <w:tcBorders>
              <w:left w:val="nil"/>
              <w:right w:val="nil"/>
            </w:tcBorders>
          </w:tcPr>
          <w:p w14:paraId="06025BA6" w14:textId="0584AF54" w:rsidR="001505BD" w:rsidRPr="003414CE" w:rsidRDefault="00C63E60"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szCs w:val="22"/>
                <w:u w:val="none"/>
              </w:rPr>
            </w:pPr>
            <w:r w:rsidRPr="15308485">
              <w:rPr>
                <w:rFonts w:asciiTheme="minorHAnsi" w:hAnsiTheme="minorHAnsi"/>
                <w:b w:val="0"/>
                <w:bCs w:val="0"/>
                <w:szCs w:val="22"/>
                <w:u w:val="none"/>
              </w:rPr>
              <w:t>15</w:t>
            </w:r>
            <w:r w:rsidR="585BE272" w:rsidRPr="15308485">
              <w:rPr>
                <w:rFonts w:asciiTheme="minorHAnsi" w:hAnsiTheme="minorHAnsi"/>
                <w:b w:val="0"/>
                <w:bCs w:val="0"/>
                <w:szCs w:val="22"/>
                <w:u w:val="none"/>
              </w:rPr>
              <w:t>%</w:t>
            </w:r>
          </w:p>
        </w:tc>
      </w:tr>
      <w:tr w:rsidR="001505BD" w:rsidRPr="003414CE" w14:paraId="2EAD425A" w14:textId="77777777" w:rsidTr="15308485">
        <w:tc>
          <w:tcPr>
            <w:tcW w:w="3870" w:type="dxa"/>
          </w:tcPr>
          <w:p w14:paraId="1180D8F4" w14:textId="6BF6255C" w:rsidR="001505BD" w:rsidRPr="003414CE" w:rsidRDefault="6BD8ED7E" w:rsidP="00C63E60">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rPr>
                <w:rFonts w:asciiTheme="minorHAnsi" w:hAnsiTheme="minorHAnsi"/>
                <w:szCs w:val="22"/>
                <w:u w:val="none"/>
              </w:rPr>
            </w:pPr>
            <w:r w:rsidRPr="15308485">
              <w:rPr>
                <w:rFonts w:asciiTheme="minorHAnsi" w:hAnsiTheme="minorHAnsi"/>
                <w:szCs w:val="22"/>
                <w:u w:val="none"/>
              </w:rPr>
              <w:t xml:space="preserve">6 </w:t>
            </w:r>
            <w:r w:rsidR="304E8816" w:rsidRPr="15308485">
              <w:rPr>
                <w:rFonts w:asciiTheme="minorHAnsi" w:hAnsiTheme="minorHAnsi"/>
                <w:szCs w:val="22"/>
                <w:u w:val="none"/>
              </w:rPr>
              <w:t>Discussion Forums</w:t>
            </w:r>
            <w:r w:rsidR="304E8816" w:rsidRPr="15308485">
              <w:rPr>
                <w:rFonts w:asciiTheme="minorHAnsi" w:hAnsiTheme="minorHAnsi"/>
                <w:b w:val="0"/>
                <w:bCs w:val="0"/>
                <w:szCs w:val="22"/>
                <w:u w:val="none"/>
              </w:rPr>
              <w:t xml:space="preserve"> </w:t>
            </w:r>
          </w:p>
        </w:tc>
        <w:tc>
          <w:tcPr>
            <w:tcW w:w="1710" w:type="dxa"/>
            <w:tcBorders>
              <w:left w:val="nil"/>
              <w:right w:val="nil"/>
            </w:tcBorders>
          </w:tcPr>
          <w:p w14:paraId="170FBD8B" w14:textId="63B4C613" w:rsidR="001505BD" w:rsidRPr="003414CE" w:rsidRDefault="00385721" w:rsidP="0038572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szCs w:val="22"/>
                <w:u w:val="none"/>
              </w:rPr>
            </w:pPr>
            <w:r w:rsidRPr="15308485">
              <w:rPr>
                <w:rFonts w:asciiTheme="minorHAnsi" w:hAnsiTheme="minorHAnsi"/>
                <w:b w:val="0"/>
                <w:bCs w:val="0"/>
                <w:szCs w:val="22"/>
                <w:u w:val="none"/>
              </w:rPr>
              <w:t>12</w:t>
            </w:r>
            <w:r w:rsidR="00C63E60" w:rsidRPr="15308485">
              <w:rPr>
                <w:rFonts w:asciiTheme="minorHAnsi" w:hAnsiTheme="minorHAnsi"/>
                <w:b w:val="0"/>
                <w:bCs w:val="0"/>
                <w:szCs w:val="22"/>
                <w:u w:val="none"/>
              </w:rPr>
              <w:t>0</w:t>
            </w:r>
          </w:p>
        </w:tc>
        <w:tc>
          <w:tcPr>
            <w:tcW w:w="1980" w:type="dxa"/>
            <w:tcBorders>
              <w:left w:val="nil"/>
              <w:right w:val="nil"/>
            </w:tcBorders>
          </w:tcPr>
          <w:p w14:paraId="51E73A1D" w14:textId="3D4C2A20" w:rsidR="001505BD" w:rsidRPr="003414CE" w:rsidRDefault="00C63E60"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szCs w:val="22"/>
                <w:u w:val="none"/>
              </w:rPr>
            </w:pPr>
            <w:r w:rsidRPr="15308485">
              <w:rPr>
                <w:rFonts w:asciiTheme="minorHAnsi" w:hAnsiTheme="minorHAnsi"/>
                <w:b w:val="0"/>
                <w:bCs w:val="0"/>
                <w:szCs w:val="22"/>
                <w:u w:val="none"/>
              </w:rPr>
              <w:t>20</w:t>
            </w:r>
            <w:r w:rsidR="585BE272" w:rsidRPr="15308485">
              <w:rPr>
                <w:rFonts w:asciiTheme="minorHAnsi" w:hAnsiTheme="minorHAnsi"/>
                <w:b w:val="0"/>
                <w:bCs w:val="0"/>
                <w:szCs w:val="22"/>
                <w:u w:val="none"/>
              </w:rPr>
              <w:t>%</w:t>
            </w:r>
          </w:p>
        </w:tc>
      </w:tr>
      <w:tr w:rsidR="001505BD" w:rsidRPr="003414CE" w14:paraId="7B550A1B" w14:textId="77777777" w:rsidTr="15308485">
        <w:tc>
          <w:tcPr>
            <w:tcW w:w="3870" w:type="dxa"/>
          </w:tcPr>
          <w:p w14:paraId="47D74C0A" w14:textId="32BD15F3" w:rsidR="001505BD" w:rsidRPr="003414CE" w:rsidRDefault="7B6D2CE3"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rPr>
                <w:rFonts w:asciiTheme="minorHAnsi" w:hAnsiTheme="minorHAnsi"/>
                <w:b w:val="0"/>
                <w:i/>
                <w:smallCaps/>
                <w:szCs w:val="22"/>
                <w:u w:val="none"/>
              </w:rPr>
            </w:pPr>
            <w:r w:rsidRPr="15308485">
              <w:rPr>
                <w:rFonts w:asciiTheme="minorHAnsi" w:hAnsiTheme="minorHAnsi"/>
                <w:szCs w:val="22"/>
                <w:u w:val="none"/>
              </w:rPr>
              <w:t xml:space="preserve">4 Online </w:t>
            </w:r>
            <w:r w:rsidR="00C63E60" w:rsidRPr="15308485">
              <w:rPr>
                <w:rFonts w:asciiTheme="minorHAnsi" w:hAnsiTheme="minorHAnsi"/>
                <w:szCs w:val="22"/>
                <w:u w:val="none"/>
              </w:rPr>
              <w:t>Exams</w:t>
            </w:r>
            <w:r w:rsidR="00C63E60" w:rsidRPr="15308485">
              <w:rPr>
                <w:rFonts w:asciiTheme="minorHAnsi" w:hAnsiTheme="minorHAnsi"/>
                <w:b w:val="0"/>
                <w:bCs w:val="0"/>
                <w:szCs w:val="22"/>
                <w:u w:val="none"/>
              </w:rPr>
              <w:t xml:space="preserve"> </w:t>
            </w:r>
          </w:p>
        </w:tc>
        <w:tc>
          <w:tcPr>
            <w:tcW w:w="1710" w:type="dxa"/>
            <w:tcBorders>
              <w:left w:val="nil"/>
              <w:right w:val="nil"/>
            </w:tcBorders>
          </w:tcPr>
          <w:p w14:paraId="298CF134" w14:textId="6A1B94BC" w:rsidR="001505BD" w:rsidRPr="003414CE" w:rsidRDefault="00385721" w:rsidP="00385721">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i/>
                <w:smallCaps/>
                <w:szCs w:val="22"/>
                <w:u w:val="none"/>
              </w:rPr>
            </w:pPr>
            <w:r w:rsidRPr="15308485">
              <w:rPr>
                <w:rFonts w:asciiTheme="minorHAnsi" w:hAnsiTheme="minorHAnsi"/>
                <w:b w:val="0"/>
                <w:bCs w:val="0"/>
                <w:szCs w:val="22"/>
                <w:u w:val="none"/>
              </w:rPr>
              <w:t>27</w:t>
            </w:r>
            <w:r w:rsidR="00C63E60" w:rsidRPr="15308485">
              <w:rPr>
                <w:rFonts w:asciiTheme="minorHAnsi" w:hAnsiTheme="minorHAnsi"/>
                <w:b w:val="0"/>
                <w:bCs w:val="0"/>
                <w:szCs w:val="22"/>
                <w:u w:val="none"/>
              </w:rPr>
              <w:t>0</w:t>
            </w:r>
          </w:p>
        </w:tc>
        <w:tc>
          <w:tcPr>
            <w:tcW w:w="1980" w:type="dxa"/>
            <w:tcBorders>
              <w:left w:val="nil"/>
              <w:right w:val="nil"/>
            </w:tcBorders>
          </w:tcPr>
          <w:p w14:paraId="1F0E1C01" w14:textId="78C87A66" w:rsidR="001505BD" w:rsidRPr="003414CE" w:rsidRDefault="00C63E60" w:rsidP="009E2B89">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76" w:lineRule="auto"/>
              <w:jc w:val="center"/>
              <w:rPr>
                <w:rFonts w:asciiTheme="minorHAnsi" w:hAnsiTheme="minorHAnsi"/>
                <w:b w:val="0"/>
                <w:i/>
                <w:smallCaps/>
                <w:szCs w:val="22"/>
                <w:u w:val="none"/>
              </w:rPr>
            </w:pPr>
            <w:r w:rsidRPr="15308485">
              <w:rPr>
                <w:rFonts w:asciiTheme="minorHAnsi" w:hAnsiTheme="minorHAnsi"/>
                <w:b w:val="0"/>
                <w:bCs w:val="0"/>
                <w:szCs w:val="22"/>
                <w:u w:val="none"/>
              </w:rPr>
              <w:t>45</w:t>
            </w:r>
            <w:r w:rsidR="304E8816" w:rsidRPr="15308485">
              <w:rPr>
                <w:rFonts w:asciiTheme="minorHAnsi" w:hAnsiTheme="minorHAnsi"/>
                <w:b w:val="0"/>
                <w:bCs w:val="0"/>
                <w:szCs w:val="22"/>
                <w:u w:val="none"/>
              </w:rPr>
              <w:t>%</w:t>
            </w:r>
          </w:p>
        </w:tc>
      </w:tr>
      <w:tr w:rsidR="001505BD" w:rsidRPr="003414CE" w14:paraId="3C8DF226" w14:textId="77777777" w:rsidTr="15308485">
        <w:tc>
          <w:tcPr>
            <w:tcW w:w="3870" w:type="dxa"/>
          </w:tcPr>
          <w:p w14:paraId="0871B369" w14:textId="77777777" w:rsidR="001505BD" w:rsidRPr="003414CE" w:rsidRDefault="304E8816"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right"/>
              <w:rPr>
                <w:rFonts w:asciiTheme="minorHAnsi" w:hAnsiTheme="minorHAnsi"/>
                <w:i/>
                <w:smallCaps/>
                <w:szCs w:val="22"/>
                <w:u w:val="none"/>
              </w:rPr>
            </w:pPr>
            <w:r w:rsidRPr="15308485">
              <w:rPr>
                <w:rFonts w:asciiTheme="minorHAnsi" w:hAnsiTheme="minorHAnsi"/>
                <w:szCs w:val="22"/>
                <w:u w:val="none"/>
              </w:rPr>
              <w:t>Total Points:</w:t>
            </w:r>
          </w:p>
        </w:tc>
        <w:tc>
          <w:tcPr>
            <w:tcW w:w="1710" w:type="dxa"/>
            <w:tcBorders>
              <w:top w:val="single" w:sz="4" w:space="0" w:color="auto"/>
            </w:tcBorders>
          </w:tcPr>
          <w:p w14:paraId="0CFC7187" w14:textId="4CE03B8C" w:rsidR="001505BD" w:rsidRPr="003414CE" w:rsidRDefault="00385721"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Theme="minorHAnsi" w:hAnsiTheme="minorHAnsi"/>
                <w:b w:val="0"/>
                <w:i/>
                <w:smallCaps/>
                <w:szCs w:val="22"/>
                <w:u w:val="none"/>
              </w:rPr>
            </w:pPr>
            <w:r w:rsidRPr="15308485">
              <w:rPr>
                <w:rFonts w:asciiTheme="minorHAnsi" w:hAnsiTheme="minorHAnsi"/>
                <w:szCs w:val="22"/>
                <w:u w:val="none"/>
              </w:rPr>
              <w:t>600</w:t>
            </w:r>
          </w:p>
        </w:tc>
        <w:tc>
          <w:tcPr>
            <w:tcW w:w="1980" w:type="dxa"/>
            <w:tcBorders>
              <w:top w:val="single" w:sz="4" w:space="0" w:color="auto"/>
            </w:tcBorders>
          </w:tcPr>
          <w:p w14:paraId="4B9C0C3A" w14:textId="77777777" w:rsidR="001505BD" w:rsidRPr="003414CE" w:rsidRDefault="304E8816" w:rsidP="001505BD">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center"/>
              <w:rPr>
                <w:rFonts w:asciiTheme="minorHAnsi" w:hAnsiTheme="minorHAnsi"/>
                <w:b w:val="0"/>
                <w:i/>
                <w:smallCaps/>
                <w:szCs w:val="22"/>
                <w:u w:val="none"/>
              </w:rPr>
            </w:pPr>
            <w:r w:rsidRPr="15308485">
              <w:rPr>
                <w:rFonts w:asciiTheme="minorHAnsi" w:hAnsiTheme="minorHAnsi"/>
                <w:szCs w:val="22"/>
                <w:u w:val="none"/>
              </w:rPr>
              <w:t>100%</w:t>
            </w:r>
          </w:p>
        </w:tc>
      </w:tr>
    </w:tbl>
    <w:p w14:paraId="2C8F76EB" w14:textId="3519C24D" w:rsidR="00E1419A" w:rsidRDefault="00495C49" w:rsidP="009E2B89">
      <w:pPr>
        <w:tabs>
          <w:tab w:val="left" w:pos="900"/>
          <w:tab w:val="left" w:pos="1800"/>
          <w:tab w:val="left" w:pos="2970"/>
          <w:tab w:val="left" w:pos="3780"/>
          <w:tab w:val="left" w:pos="4860"/>
          <w:tab w:val="left" w:pos="5850"/>
          <w:tab w:val="left" w:pos="6840"/>
          <w:tab w:val="left" w:pos="7830"/>
        </w:tabs>
        <w:spacing w:before="180" w:after="120"/>
        <w:rPr>
          <w:rFonts w:cs="Calibri"/>
          <w:color w:val="000000"/>
          <w:szCs w:val="22"/>
        </w:rPr>
      </w:pPr>
      <w:r w:rsidRPr="003414CE">
        <w:rPr>
          <w:rFonts w:cs="Calibri"/>
          <w:color w:val="000000"/>
          <w:szCs w:val="22"/>
        </w:rPr>
        <w:t>Final course grades will be assigned as follows:</w:t>
      </w:r>
    </w:p>
    <w:p w14:paraId="5DEEBB0F" w14:textId="1B4F5A8E" w:rsidR="00591707" w:rsidRDefault="00591707" w:rsidP="000A6EE0">
      <w:pPr>
        <w:tabs>
          <w:tab w:val="left" w:pos="900"/>
          <w:tab w:val="left" w:pos="1800"/>
          <w:tab w:val="left" w:pos="2970"/>
          <w:tab w:val="left" w:pos="3780"/>
          <w:tab w:val="left" w:pos="4860"/>
          <w:tab w:val="left" w:pos="5850"/>
          <w:tab w:val="left" w:pos="6840"/>
          <w:tab w:val="left" w:pos="7830"/>
        </w:tabs>
        <w:spacing w:before="180" w:after="120"/>
        <w:ind w:firstLine="270"/>
        <w:rPr>
          <w:szCs w:val="22"/>
        </w:rPr>
      </w:pPr>
      <w:r w:rsidRPr="003414CE">
        <w:rPr>
          <w:szCs w:val="22"/>
        </w:rPr>
        <w:t>A to A-</w:t>
      </w:r>
      <w:r w:rsidR="000A6EE0">
        <w:rPr>
          <w:szCs w:val="22"/>
        </w:rPr>
        <w:t xml:space="preserve"> = </w:t>
      </w:r>
      <w:r w:rsidRPr="003414CE">
        <w:rPr>
          <w:szCs w:val="22"/>
        </w:rPr>
        <w:t xml:space="preserve">100 </w:t>
      </w:r>
      <w:r>
        <w:rPr>
          <w:szCs w:val="22"/>
        </w:rPr>
        <w:t>–</w:t>
      </w:r>
      <w:r w:rsidRPr="003414CE">
        <w:rPr>
          <w:szCs w:val="22"/>
        </w:rPr>
        <w:t xml:space="preserve"> 90</w:t>
      </w:r>
      <w:r w:rsidR="003A6718">
        <w:rPr>
          <w:szCs w:val="22"/>
        </w:rPr>
        <w:t>%</w:t>
      </w:r>
      <w:r w:rsidRPr="00591707">
        <w:rPr>
          <w:szCs w:val="22"/>
        </w:rPr>
        <w:t xml:space="preserve"> </w:t>
      </w:r>
    </w:p>
    <w:p w14:paraId="7F44D89F" w14:textId="39D00B74" w:rsidR="00591707" w:rsidRDefault="00591707" w:rsidP="00244858">
      <w:pPr>
        <w:tabs>
          <w:tab w:val="left" w:pos="900"/>
          <w:tab w:val="left" w:pos="1800"/>
          <w:tab w:val="left" w:pos="2970"/>
          <w:tab w:val="left" w:pos="3780"/>
          <w:tab w:val="left" w:pos="4860"/>
          <w:tab w:val="left" w:pos="5850"/>
          <w:tab w:val="left" w:pos="6840"/>
          <w:tab w:val="left" w:pos="7830"/>
        </w:tabs>
        <w:spacing w:before="180" w:after="120"/>
        <w:ind w:firstLine="270"/>
        <w:rPr>
          <w:szCs w:val="22"/>
        </w:rPr>
      </w:pPr>
      <w:r w:rsidRPr="003414CE">
        <w:rPr>
          <w:szCs w:val="22"/>
        </w:rPr>
        <w:t>B+ to B-</w:t>
      </w:r>
      <w:r w:rsidR="000A6EE0">
        <w:rPr>
          <w:szCs w:val="22"/>
        </w:rPr>
        <w:t xml:space="preserve"> = </w:t>
      </w:r>
      <w:r>
        <w:rPr>
          <w:szCs w:val="22"/>
        </w:rPr>
        <w:t>89 – 80</w:t>
      </w:r>
      <w:r w:rsidR="003A6718">
        <w:rPr>
          <w:szCs w:val="22"/>
        </w:rPr>
        <w:t>%</w:t>
      </w:r>
    </w:p>
    <w:p w14:paraId="5F62946E" w14:textId="26618CE0" w:rsidR="00591707" w:rsidRDefault="00591707" w:rsidP="00244858">
      <w:pPr>
        <w:tabs>
          <w:tab w:val="left" w:pos="900"/>
          <w:tab w:val="left" w:pos="1800"/>
          <w:tab w:val="left" w:pos="2970"/>
          <w:tab w:val="left" w:pos="3780"/>
          <w:tab w:val="left" w:pos="4860"/>
          <w:tab w:val="left" w:pos="5850"/>
          <w:tab w:val="left" w:pos="6840"/>
          <w:tab w:val="left" w:pos="7830"/>
        </w:tabs>
        <w:spacing w:before="180" w:after="120"/>
        <w:ind w:firstLine="270"/>
        <w:rPr>
          <w:szCs w:val="22"/>
        </w:rPr>
      </w:pPr>
      <w:r w:rsidRPr="003414CE">
        <w:rPr>
          <w:szCs w:val="22"/>
        </w:rPr>
        <w:t>C+ to C-</w:t>
      </w:r>
      <w:r w:rsidR="000A6EE0">
        <w:rPr>
          <w:szCs w:val="22"/>
        </w:rPr>
        <w:t xml:space="preserve"> = </w:t>
      </w:r>
      <w:r>
        <w:rPr>
          <w:szCs w:val="22"/>
        </w:rPr>
        <w:t>79 – 70</w:t>
      </w:r>
      <w:r w:rsidR="003A6718">
        <w:rPr>
          <w:szCs w:val="22"/>
        </w:rPr>
        <w:t>%</w:t>
      </w:r>
    </w:p>
    <w:p w14:paraId="54BA7734" w14:textId="15F67E05" w:rsidR="00591707" w:rsidRDefault="00591707" w:rsidP="00244858">
      <w:pPr>
        <w:tabs>
          <w:tab w:val="left" w:pos="900"/>
          <w:tab w:val="left" w:pos="1800"/>
          <w:tab w:val="left" w:pos="2970"/>
          <w:tab w:val="left" w:pos="3780"/>
          <w:tab w:val="left" w:pos="4860"/>
          <w:tab w:val="left" w:pos="5850"/>
          <w:tab w:val="left" w:pos="6840"/>
          <w:tab w:val="left" w:pos="7830"/>
        </w:tabs>
        <w:spacing w:before="180" w:after="120"/>
        <w:ind w:firstLine="270"/>
        <w:rPr>
          <w:szCs w:val="22"/>
        </w:rPr>
      </w:pPr>
      <w:r w:rsidRPr="003414CE">
        <w:rPr>
          <w:szCs w:val="22"/>
        </w:rPr>
        <w:t>D+ to D-</w:t>
      </w:r>
      <w:r w:rsidR="000A6EE0">
        <w:rPr>
          <w:szCs w:val="22"/>
        </w:rPr>
        <w:t xml:space="preserve"> = </w:t>
      </w:r>
      <w:r>
        <w:rPr>
          <w:szCs w:val="22"/>
        </w:rPr>
        <w:t>69 – 60</w:t>
      </w:r>
      <w:r w:rsidR="003A6718">
        <w:rPr>
          <w:szCs w:val="22"/>
        </w:rPr>
        <w:t>%</w:t>
      </w:r>
    </w:p>
    <w:p w14:paraId="30387BE8" w14:textId="15FDFF5A" w:rsidR="00591707" w:rsidRPr="003414CE" w:rsidRDefault="00591707" w:rsidP="00244858">
      <w:pPr>
        <w:tabs>
          <w:tab w:val="left" w:pos="900"/>
          <w:tab w:val="left" w:pos="1800"/>
          <w:tab w:val="left" w:pos="2970"/>
          <w:tab w:val="left" w:pos="3780"/>
          <w:tab w:val="left" w:pos="4860"/>
          <w:tab w:val="left" w:pos="5850"/>
          <w:tab w:val="left" w:pos="6840"/>
          <w:tab w:val="left" w:pos="7830"/>
        </w:tabs>
        <w:spacing w:before="180" w:after="240"/>
        <w:ind w:firstLine="270"/>
        <w:rPr>
          <w:szCs w:val="22"/>
        </w:rPr>
      </w:pPr>
      <w:r>
        <w:rPr>
          <w:szCs w:val="22"/>
        </w:rPr>
        <w:t>F</w:t>
      </w:r>
      <w:r w:rsidR="000A6EE0">
        <w:rPr>
          <w:szCs w:val="22"/>
        </w:rPr>
        <w:t xml:space="preserve"> = </w:t>
      </w:r>
      <w:r>
        <w:rPr>
          <w:szCs w:val="22"/>
        </w:rPr>
        <w:t>below 60</w:t>
      </w:r>
      <w:r w:rsidR="003A6718">
        <w:rPr>
          <w:szCs w:val="22"/>
        </w:rPr>
        <w:t>%</w:t>
      </w:r>
    </w:p>
    <w:p w14:paraId="755EECE5" w14:textId="47F31BA5" w:rsidR="00055890" w:rsidRPr="007446D1" w:rsidRDefault="00055890" w:rsidP="00591707">
      <w:pPr>
        <w:pStyle w:val="Heading2"/>
      </w:pPr>
      <w:r>
        <w:t xml:space="preserve">Course </w:t>
      </w:r>
      <w:r w:rsidR="00D81456">
        <w:t>Learning Activities</w:t>
      </w:r>
    </w:p>
    <w:p w14:paraId="6C984DE1" w14:textId="77777777" w:rsidR="00D81456" w:rsidRPr="00D81456" w:rsidRDefault="00D81456" w:rsidP="00D81456">
      <w:pPr>
        <w:spacing w:before="180" w:after="120"/>
        <w:rPr>
          <w:b/>
          <w:color w:val="000000"/>
          <w:szCs w:val="22"/>
        </w:rPr>
      </w:pPr>
      <w:r w:rsidRPr="00D81456">
        <w:rPr>
          <w:b/>
          <w:color w:val="000000"/>
          <w:szCs w:val="22"/>
          <w:highlight w:val="yellow"/>
        </w:rPr>
        <w:t>Instructors: Replace example below with your content and remove what is not applicable.</w:t>
      </w:r>
      <w:r w:rsidRPr="00D81456">
        <w:rPr>
          <w:b/>
          <w:color w:val="000000"/>
          <w:szCs w:val="22"/>
        </w:rPr>
        <w:t xml:space="preserve"> </w:t>
      </w:r>
    </w:p>
    <w:p w14:paraId="10CC8A5E" w14:textId="41587F05" w:rsidR="00D81456" w:rsidRPr="00D81456" w:rsidRDefault="00D81456" w:rsidP="00D81456">
      <w:pPr>
        <w:spacing w:before="180" w:after="120"/>
        <w:rPr>
          <w:color w:val="000000"/>
          <w:szCs w:val="22"/>
        </w:rPr>
      </w:pPr>
      <w:r w:rsidRPr="00D81456">
        <w:rPr>
          <w:color w:val="000000"/>
          <w:szCs w:val="22"/>
        </w:rPr>
        <w:t>To successfully complete this course, students will</w:t>
      </w:r>
    </w:p>
    <w:p w14:paraId="11E4FE22"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Read assigned chapters.</w:t>
      </w:r>
    </w:p>
    <w:p w14:paraId="18F62ADB"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Read assigned reading journals.</w:t>
      </w:r>
    </w:p>
    <w:p w14:paraId="36D6D87E"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Watch recorded lectures.</w:t>
      </w:r>
    </w:p>
    <w:p w14:paraId="6B3C37CE"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Watch additional media.</w:t>
      </w:r>
    </w:p>
    <w:p w14:paraId="0035D878"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Participate in discussion topics.</w:t>
      </w:r>
    </w:p>
    <w:p w14:paraId="2CBE262C"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Participate in assigned group projects.</w:t>
      </w:r>
    </w:p>
    <w:p w14:paraId="15CB30C4"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Complete quizzes and exams.</w:t>
      </w:r>
    </w:p>
    <w:p w14:paraId="2F1A9BB5" w14:textId="77777777" w:rsidR="00D81456" w:rsidRPr="00266411" w:rsidRDefault="00D81456" w:rsidP="00266411">
      <w:pPr>
        <w:pStyle w:val="ListParagraph"/>
        <w:numPr>
          <w:ilvl w:val="0"/>
          <w:numId w:val="40"/>
        </w:numPr>
        <w:spacing w:before="180" w:after="120"/>
        <w:rPr>
          <w:color w:val="000000"/>
          <w:szCs w:val="22"/>
        </w:rPr>
      </w:pPr>
      <w:r w:rsidRPr="15308485">
        <w:rPr>
          <w:color w:val="000000" w:themeColor="text1"/>
          <w:szCs w:val="22"/>
        </w:rPr>
        <w:t>Complete the project reflection.</w:t>
      </w:r>
    </w:p>
    <w:p w14:paraId="60E906B8" w14:textId="6543BFAD" w:rsidR="00D81456" w:rsidRDefault="00D81456" w:rsidP="000122A0">
      <w:pPr>
        <w:spacing w:before="180" w:after="120"/>
        <w:rPr>
          <w:color w:val="000000"/>
          <w:szCs w:val="22"/>
        </w:rPr>
      </w:pPr>
      <w:r w:rsidRPr="00D81456">
        <w:rPr>
          <w:color w:val="000000"/>
          <w:szCs w:val="22"/>
        </w:rPr>
        <w:t>Details for learning activities can be found in each module in the “Course Calendar” section below.</w:t>
      </w:r>
    </w:p>
    <w:p w14:paraId="3B880ED1" w14:textId="3401E5AA" w:rsidR="00920A8E" w:rsidRPr="00295AE4" w:rsidRDefault="00CB549F" w:rsidP="00591707">
      <w:pPr>
        <w:pStyle w:val="Heading2"/>
      </w:pPr>
      <w:r>
        <w:t xml:space="preserve">Course </w:t>
      </w:r>
      <w:r w:rsidR="00266411">
        <w:t>Assessment</w:t>
      </w:r>
    </w:p>
    <w:p w14:paraId="0717AFED" w14:textId="5110C09D" w:rsidR="00266411" w:rsidRPr="00266411" w:rsidRDefault="00266411" w:rsidP="00266411">
      <w:pPr>
        <w:pStyle w:val="Footer"/>
        <w:tabs>
          <w:tab w:val="clear" w:pos="4320"/>
          <w:tab w:val="clear" w:pos="8640"/>
        </w:tabs>
        <w:spacing w:before="180" w:after="60"/>
        <w:rPr>
          <w:b/>
          <w:bCs/>
          <w:color w:val="000000" w:themeColor="text1"/>
          <w:szCs w:val="22"/>
        </w:rPr>
      </w:pPr>
      <w:r w:rsidRPr="15308485">
        <w:rPr>
          <w:b/>
          <w:bCs/>
          <w:color w:val="000000" w:themeColor="text1"/>
          <w:szCs w:val="22"/>
          <w:highlight w:val="yellow"/>
        </w:rPr>
        <w:t>Instructors: Replace example below with your content and remove what is not applicable.</w:t>
      </w:r>
    </w:p>
    <w:p w14:paraId="6DAD2CC8" w14:textId="505279CE" w:rsidR="008E5695" w:rsidRPr="003414CE" w:rsidRDefault="002154B8" w:rsidP="00300770">
      <w:pPr>
        <w:pStyle w:val="Footer"/>
        <w:tabs>
          <w:tab w:val="clear" w:pos="4320"/>
          <w:tab w:val="clear" w:pos="8640"/>
        </w:tabs>
        <w:spacing w:before="180" w:after="60"/>
        <w:rPr>
          <w:b/>
          <w:bCs/>
          <w:color w:val="365F91"/>
          <w:szCs w:val="22"/>
        </w:rPr>
      </w:pPr>
      <w:r w:rsidRPr="15308485">
        <w:rPr>
          <w:b/>
          <w:bCs/>
          <w:color w:val="365F91" w:themeColor="accent1" w:themeShade="BF"/>
          <w:szCs w:val="22"/>
        </w:rPr>
        <w:t>Quizzes</w:t>
      </w:r>
      <w:r w:rsidR="008E5695" w:rsidRPr="15308485">
        <w:rPr>
          <w:b/>
          <w:bCs/>
          <w:color w:val="365F91" w:themeColor="accent1" w:themeShade="BF"/>
          <w:szCs w:val="22"/>
        </w:rPr>
        <w:t xml:space="preserve"> (</w:t>
      </w:r>
      <w:r w:rsidR="00C63E60" w:rsidRPr="15308485">
        <w:rPr>
          <w:b/>
          <w:bCs/>
          <w:color w:val="365F91" w:themeColor="accent1" w:themeShade="BF"/>
          <w:szCs w:val="22"/>
        </w:rPr>
        <w:t>11</w:t>
      </w:r>
      <w:r w:rsidR="008E5695" w:rsidRPr="15308485">
        <w:rPr>
          <w:b/>
          <w:bCs/>
          <w:color w:val="365F91" w:themeColor="accent1" w:themeShade="BF"/>
          <w:szCs w:val="22"/>
        </w:rPr>
        <w:t>):</w:t>
      </w:r>
    </w:p>
    <w:p w14:paraId="279BF217" w14:textId="66884FD0" w:rsidR="008E5695" w:rsidRPr="003414CE" w:rsidRDefault="00295AE4" w:rsidP="00AE5A45">
      <w:pPr>
        <w:pStyle w:val="Footer"/>
        <w:keepNext/>
        <w:keepLines/>
        <w:tabs>
          <w:tab w:val="clear" w:pos="4320"/>
          <w:tab w:val="clear" w:pos="8640"/>
        </w:tabs>
        <w:spacing w:after="120"/>
        <w:rPr>
          <w:b/>
          <w:color w:val="365F91"/>
          <w:szCs w:val="22"/>
        </w:rPr>
      </w:pPr>
      <w:r w:rsidRPr="15308485">
        <w:rPr>
          <w:color w:val="000000" w:themeColor="text1"/>
          <w:szCs w:val="22"/>
        </w:rPr>
        <w:lastRenderedPageBreak/>
        <w:t xml:space="preserve">There will be </w:t>
      </w:r>
      <w:r w:rsidR="00C63E60" w:rsidRPr="15308485">
        <w:rPr>
          <w:color w:val="000000" w:themeColor="text1"/>
          <w:szCs w:val="22"/>
        </w:rPr>
        <w:t>eleven</w:t>
      </w:r>
      <w:r w:rsidR="004D2041" w:rsidRPr="15308485">
        <w:rPr>
          <w:color w:val="000000" w:themeColor="text1"/>
          <w:szCs w:val="22"/>
        </w:rPr>
        <w:t xml:space="preserve"> </w:t>
      </w:r>
      <w:r w:rsidR="00C63E60" w:rsidRPr="15308485">
        <w:rPr>
          <w:color w:val="000000" w:themeColor="text1"/>
          <w:szCs w:val="22"/>
        </w:rPr>
        <w:t xml:space="preserve">online </w:t>
      </w:r>
      <w:r w:rsidR="004D2041" w:rsidRPr="15308485">
        <w:rPr>
          <w:color w:val="000000" w:themeColor="text1"/>
          <w:szCs w:val="22"/>
        </w:rPr>
        <w:t xml:space="preserve">quizzes covering material from </w:t>
      </w:r>
      <w:r w:rsidRPr="15308485">
        <w:rPr>
          <w:color w:val="000000" w:themeColor="text1"/>
          <w:szCs w:val="22"/>
        </w:rPr>
        <w:t xml:space="preserve">the </w:t>
      </w:r>
      <w:r w:rsidR="00C63E60" w:rsidRPr="15308485">
        <w:rPr>
          <w:color w:val="000000" w:themeColor="text1"/>
          <w:szCs w:val="22"/>
        </w:rPr>
        <w:t xml:space="preserve">lectures and assignments. </w:t>
      </w:r>
      <w:r w:rsidR="004D2041" w:rsidRPr="15308485">
        <w:rPr>
          <w:color w:val="000000" w:themeColor="text1"/>
          <w:szCs w:val="22"/>
        </w:rPr>
        <w:t xml:space="preserve">Each quiz </w:t>
      </w:r>
      <w:r w:rsidR="00C63E60" w:rsidRPr="15308485">
        <w:rPr>
          <w:color w:val="000000" w:themeColor="text1"/>
          <w:szCs w:val="22"/>
        </w:rPr>
        <w:t xml:space="preserve">is </w:t>
      </w:r>
      <w:r w:rsidR="004D2041" w:rsidRPr="15308485">
        <w:rPr>
          <w:color w:val="000000" w:themeColor="text1"/>
          <w:szCs w:val="22"/>
        </w:rPr>
        <w:t xml:space="preserve">worth </w:t>
      </w:r>
      <w:r w:rsidR="00C63E60" w:rsidRPr="15308485">
        <w:rPr>
          <w:color w:val="000000" w:themeColor="text1"/>
          <w:szCs w:val="22"/>
        </w:rPr>
        <w:t>10</w:t>
      </w:r>
      <w:r w:rsidR="004D2041" w:rsidRPr="15308485">
        <w:rPr>
          <w:color w:val="000000" w:themeColor="text1"/>
          <w:szCs w:val="22"/>
        </w:rPr>
        <w:t xml:space="preserve"> points</w:t>
      </w:r>
      <w:r w:rsidR="00C63E60" w:rsidRPr="15308485">
        <w:rPr>
          <w:color w:val="000000" w:themeColor="text1"/>
          <w:szCs w:val="22"/>
        </w:rPr>
        <w:t xml:space="preserve"> and consists of ten multiple choice, matching, and/or short answer questions. Students will have 10 minutes to complete each quiz via ICON (“Quizzes” page). Due dates are listed in the course calendar.</w:t>
      </w:r>
      <w:r w:rsidR="006F1646" w:rsidRPr="15308485">
        <w:rPr>
          <w:color w:val="000000" w:themeColor="text1"/>
          <w:szCs w:val="22"/>
        </w:rPr>
        <w:t xml:space="preserve"> </w:t>
      </w:r>
    </w:p>
    <w:p w14:paraId="39B3F236" w14:textId="77777777" w:rsidR="00AC167C" w:rsidRPr="003414CE" w:rsidRDefault="00AC167C" w:rsidP="00AC167C">
      <w:pPr>
        <w:pStyle w:val="Footer"/>
        <w:keepNext/>
        <w:keepLines/>
        <w:tabs>
          <w:tab w:val="clear" w:pos="4320"/>
          <w:tab w:val="clear" w:pos="8640"/>
        </w:tabs>
        <w:spacing w:before="180" w:after="60"/>
        <w:rPr>
          <w:b/>
          <w:color w:val="365F91"/>
          <w:szCs w:val="22"/>
        </w:rPr>
      </w:pPr>
      <w:r w:rsidRPr="15308485">
        <w:rPr>
          <w:b/>
          <w:bCs/>
          <w:color w:val="365F91" w:themeColor="accent1" w:themeShade="BF"/>
          <w:szCs w:val="22"/>
        </w:rPr>
        <w:t>Application Assignments (5):</w:t>
      </w:r>
    </w:p>
    <w:p w14:paraId="475FDB4F" w14:textId="77777777" w:rsidR="00AC167C" w:rsidRPr="003414CE" w:rsidRDefault="00AC167C" w:rsidP="00AC167C">
      <w:pPr>
        <w:pStyle w:val="Footer"/>
        <w:tabs>
          <w:tab w:val="clear" w:pos="4320"/>
          <w:tab w:val="clear" w:pos="8640"/>
        </w:tabs>
        <w:spacing w:after="120"/>
        <w:rPr>
          <w:color w:val="000000"/>
          <w:szCs w:val="22"/>
        </w:rPr>
      </w:pPr>
      <w:r w:rsidRPr="15308485">
        <w:rPr>
          <w:color w:val="000000" w:themeColor="text1"/>
          <w:szCs w:val="22"/>
        </w:rPr>
        <w:t xml:space="preserve">Students are required to complete and submit 5 application assignments. These are intended to… and require students…. Each assignment is worth 10 points and should be submitted electronically via the ICON “Assignments” page. </w:t>
      </w:r>
    </w:p>
    <w:p w14:paraId="24A31288" w14:textId="51654D23" w:rsidR="00797B43" w:rsidRPr="003414CE" w:rsidRDefault="00797B43" w:rsidP="00300770">
      <w:pPr>
        <w:pStyle w:val="Footer"/>
        <w:keepNext/>
        <w:keepLines/>
        <w:tabs>
          <w:tab w:val="clear" w:pos="4320"/>
          <w:tab w:val="clear" w:pos="8640"/>
        </w:tabs>
        <w:spacing w:before="180" w:after="60"/>
        <w:rPr>
          <w:b/>
          <w:color w:val="365F91"/>
          <w:szCs w:val="22"/>
        </w:rPr>
      </w:pPr>
      <w:r w:rsidRPr="15308485">
        <w:rPr>
          <w:b/>
          <w:bCs/>
          <w:color w:val="365F91" w:themeColor="accent1" w:themeShade="BF"/>
          <w:szCs w:val="22"/>
        </w:rPr>
        <w:t>Online Discussions</w:t>
      </w:r>
      <w:r w:rsidR="009E061F" w:rsidRPr="15308485">
        <w:rPr>
          <w:b/>
          <w:bCs/>
          <w:color w:val="365F91" w:themeColor="accent1" w:themeShade="BF"/>
          <w:szCs w:val="22"/>
        </w:rPr>
        <w:t xml:space="preserve"> (</w:t>
      </w:r>
      <w:r w:rsidR="00711143" w:rsidRPr="15308485">
        <w:rPr>
          <w:b/>
          <w:bCs/>
          <w:color w:val="365F91" w:themeColor="accent1" w:themeShade="BF"/>
          <w:szCs w:val="22"/>
        </w:rPr>
        <w:t>6</w:t>
      </w:r>
      <w:r w:rsidR="009E061F" w:rsidRPr="15308485">
        <w:rPr>
          <w:b/>
          <w:bCs/>
          <w:color w:val="365F91" w:themeColor="accent1" w:themeShade="BF"/>
          <w:szCs w:val="22"/>
        </w:rPr>
        <w:t>)</w:t>
      </w:r>
      <w:r w:rsidRPr="15308485">
        <w:rPr>
          <w:b/>
          <w:bCs/>
          <w:color w:val="365F91" w:themeColor="accent1" w:themeShade="BF"/>
          <w:szCs w:val="22"/>
        </w:rPr>
        <w:t>:</w:t>
      </w:r>
    </w:p>
    <w:p w14:paraId="1F0AAB66" w14:textId="09EFC74D" w:rsidR="00797B43" w:rsidRPr="003414CE" w:rsidRDefault="00711143" w:rsidP="00797B43">
      <w:pPr>
        <w:pStyle w:val="Footer"/>
        <w:tabs>
          <w:tab w:val="clear" w:pos="4320"/>
          <w:tab w:val="clear" w:pos="8640"/>
        </w:tabs>
        <w:rPr>
          <w:szCs w:val="22"/>
        </w:rPr>
      </w:pPr>
      <w:r w:rsidRPr="15308485">
        <w:rPr>
          <w:szCs w:val="22"/>
        </w:rPr>
        <w:t>Students will participate in six online discussion activities. Discussions will be based on questions from the instructor relevant to the workbook tutorials and assignments, lectures, and demonstration videos.</w:t>
      </w:r>
      <w:r w:rsidR="006F1646" w:rsidRPr="15308485">
        <w:rPr>
          <w:szCs w:val="22"/>
        </w:rPr>
        <w:t xml:space="preserve"> </w:t>
      </w:r>
      <w:r w:rsidRPr="15308485">
        <w:rPr>
          <w:szCs w:val="22"/>
        </w:rPr>
        <w:t>Students will answer instructor questions and then discuss the questions with classmates. See the “Course Calendar” for posting deadlines.</w:t>
      </w:r>
      <w:r w:rsidR="006F1646" w:rsidRPr="15308485">
        <w:rPr>
          <w:szCs w:val="22"/>
        </w:rPr>
        <w:t xml:space="preserve"> </w:t>
      </w:r>
      <w:r w:rsidRPr="15308485">
        <w:rPr>
          <w:szCs w:val="22"/>
        </w:rPr>
        <w:t>Participation in each online discussion is worth 10 points toward the final grade.</w:t>
      </w:r>
    </w:p>
    <w:p w14:paraId="0133898E" w14:textId="696B76E8" w:rsidR="00E1239E" w:rsidRPr="003414CE" w:rsidRDefault="0008206E" w:rsidP="00434573">
      <w:pPr>
        <w:pStyle w:val="Footer"/>
        <w:keepNext/>
        <w:keepLines/>
        <w:tabs>
          <w:tab w:val="clear" w:pos="4320"/>
          <w:tab w:val="clear" w:pos="8640"/>
        </w:tabs>
        <w:spacing w:before="180" w:after="60"/>
        <w:rPr>
          <w:b/>
          <w:color w:val="365F91"/>
          <w:szCs w:val="22"/>
        </w:rPr>
      </w:pPr>
      <w:r w:rsidRPr="15308485">
        <w:rPr>
          <w:b/>
          <w:bCs/>
          <w:color w:val="365F91" w:themeColor="accent1" w:themeShade="BF"/>
          <w:szCs w:val="22"/>
        </w:rPr>
        <w:t>Exams (4)</w:t>
      </w:r>
      <w:r w:rsidR="00E1239E" w:rsidRPr="15308485">
        <w:rPr>
          <w:b/>
          <w:bCs/>
          <w:color w:val="365F91" w:themeColor="accent1" w:themeShade="BF"/>
          <w:szCs w:val="22"/>
        </w:rPr>
        <w:t>:</w:t>
      </w:r>
      <w:r w:rsidR="00A77F80" w:rsidRPr="15308485">
        <w:rPr>
          <w:b/>
          <w:bCs/>
          <w:color w:val="365F91" w:themeColor="accent1" w:themeShade="BF"/>
          <w:szCs w:val="22"/>
        </w:rPr>
        <w:t xml:space="preserve"> </w:t>
      </w:r>
    </w:p>
    <w:p w14:paraId="744FFC86" w14:textId="11A55024" w:rsidR="00266411" w:rsidRDefault="00266411" w:rsidP="00266411">
      <w:pPr>
        <w:pStyle w:val="Footer"/>
        <w:spacing w:after="120"/>
        <w:rPr>
          <w:color w:val="000000"/>
          <w:szCs w:val="22"/>
        </w:rPr>
      </w:pPr>
      <w:r w:rsidRPr="15308485">
        <w:rPr>
          <w:color w:val="000000" w:themeColor="text1"/>
          <w:szCs w:val="22"/>
        </w:rPr>
        <w:t xml:space="preserve">Another requirement of this course is the completion of four 75-minute </w:t>
      </w:r>
      <w:r w:rsidR="00BD7F77" w:rsidRPr="15308485">
        <w:rPr>
          <w:color w:val="000000" w:themeColor="text1"/>
          <w:szCs w:val="22"/>
        </w:rPr>
        <w:t xml:space="preserve">online </w:t>
      </w:r>
      <w:r w:rsidRPr="15308485">
        <w:rPr>
          <w:color w:val="000000" w:themeColor="text1"/>
          <w:szCs w:val="22"/>
        </w:rPr>
        <w:t>examinations (ICON)</w:t>
      </w:r>
      <w:r w:rsidR="00C975A7" w:rsidRPr="15308485">
        <w:rPr>
          <w:color w:val="000000" w:themeColor="text1"/>
          <w:szCs w:val="22"/>
        </w:rPr>
        <w:t xml:space="preserve"> which are each </w:t>
      </w:r>
      <w:r w:rsidRPr="15308485">
        <w:rPr>
          <w:color w:val="000000" w:themeColor="text1"/>
          <w:szCs w:val="22"/>
        </w:rPr>
        <w:t xml:space="preserve">worth 40 points and </w:t>
      </w:r>
      <w:r w:rsidR="00C975A7" w:rsidRPr="15308485">
        <w:rPr>
          <w:color w:val="000000" w:themeColor="text1"/>
          <w:szCs w:val="22"/>
        </w:rPr>
        <w:t>consist</w:t>
      </w:r>
      <w:r w:rsidRPr="15308485">
        <w:rPr>
          <w:color w:val="000000" w:themeColor="text1"/>
          <w:szCs w:val="22"/>
        </w:rPr>
        <w:t xml:space="preserve"> primarily of multiple-choice questions. Exam 1 will cover Chapters 1-5, Exam 2 will cover Chapters 6-9, Exam 3 will cover Chapters 10-12, and Exam 4 will cover Chapters 13-16. Exams consist of 40 multiple choice and true/false questions.</w:t>
      </w:r>
    </w:p>
    <w:p w14:paraId="595A1CEE" w14:textId="6EF16335" w:rsidR="00940DE7" w:rsidRPr="001D2770" w:rsidRDefault="00940DE7" w:rsidP="00266411">
      <w:pPr>
        <w:pStyle w:val="Footer"/>
        <w:spacing w:after="120"/>
        <w:rPr>
          <w:b/>
          <w:bCs/>
          <w:color w:val="000000"/>
          <w:szCs w:val="22"/>
        </w:rPr>
      </w:pPr>
      <w:r w:rsidRPr="15308485">
        <w:rPr>
          <w:b/>
          <w:bCs/>
          <w:color w:val="000000" w:themeColor="text1"/>
          <w:szCs w:val="22"/>
          <w:highlight w:val="yellow"/>
        </w:rPr>
        <w:t>I</w:t>
      </w:r>
      <w:r w:rsidR="00AA18C4" w:rsidRPr="15308485">
        <w:rPr>
          <w:b/>
          <w:bCs/>
          <w:color w:val="000000" w:themeColor="text1"/>
          <w:szCs w:val="22"/>
          <w:highlight w:val="yellow"/>
        </w:rPr>
        <w:t>nstructors</w:t>
      </w:r>
      <w:r w:rsidRPr="15308485">
        <w:rPr>
          <w:b/>
          <w:bCs/>
          <w:color w:val="000000" w:themeColor="text1"/>
          <w:szCs w:val="22"/>
          <w:highlight w:val="yellow"/>
        </w:rPr>
        <w:t xml:space="preserve">: </w:t>
      </w:r>
      <w:r w:rsidR="001B3BB7" w:rsidRPr="15308485">
        <w:rPr>
          <w:b/>
          <w:bCs/>
          <w:color w:val="000000" w:themeColor="text1"/>
          <w:szCs w:val="22"/>
          <w:highlight w:val="yellow"/>
        </w:rPr>
        <w:t xml:space="preserve">If you </w:t>
      </w:r>
      <w:r w:rsidR="00EF4910" w:rsidRPr="15308485">
        <w:rPr>
          <w:b/>
          <w:bCs/>
          <w:color w:val="000000" w:themeColor="text1"/>
          <w:szCs w:val="22"/>
          <w:highlight w:val="yellow"/>
        </w:rPr>
        <w:t xml:space="preserve">will </w:t>
      </w:r>
      <w:r w:rsidR="001B3BB7" w:rsidRPr="15308485">
        <w:rPr>
          <w:b/>
          <w:bCs/>
          <w:color w:val="000000" w:themeColor="text1"/>
          <w:szCs w:val="22"/>
          <w:highlight w:val="yellow"/>
        </w:rPr>
        <w:t xml:space="preserve">require your students to </w:t>
      </w:r>
      <w:r w:rsidR="003B1D0B" w:rsidRPr="15308485">
        <w:rPr>
          <w:b/>
          <w:bCs/>
          <w:color w:val="000000" w:themeColor="text1"/>
          <w:szCs w:val="22"/>
          <w:highlight w:val="yellow"/>
        </w:rPr>
        <w:t>use a proctor</w:t>
      </w:r>
      <w:r w:rsidR="00EF4910" w:rsidRPr="15308485">
        <w:rPr>
          <w:b/>
          <w:bCs/>
          <w:color w:val="000000" w:themeColor="text1"/>
          <w:szCs w:val="22"/>
          <w:highlight w:val="yellow"/>
        </w:rPr>
        <w:t>/proctoring tool</w:t>
      </w:r>
      <w:r w:rsidR="003B1D0B" w:rsidRPr="15308485">
        <w:rPr>
          <w:b/>
          <w:bCs/>
          <w:color w:val="000000" w:themeColor="text1"/>
          <w:szCs w:val="22"/>
          <w:highlight w:val="yellow"/>
        </w:rPr>
        <w:t xml:space="preserve"> for examinations, </w:t>
      </w:r>
      <w:r w:rsidR="00695174" w:rsidRPr="15308485">
        <w:rPr>
          <w:b/>
          <w:bCs/>
          <w:color w:val="000000" w:themeColor="text1"/>
          <w:szCs w:val="22"/>
          <w:highlight w:val="yellow"/>
        </w:rPr>
        <w:t xml:space="preserve">include sample syllabus </w:t>
      </w:r>
      <w:r w:rsidR="00EF4910" w:rsidRPr="15308485">
        <w:rPr>
          <w:b/>
          <w:bCs/>
          <w:color w:val="000000" w:themeColor="text1"/>
          <w:szCs w:val="22"/>
          <w:highlight w:val="yellow"/>
        </w:rPr>
        <w:t xml:space="preserve">language, which is </w:t>
      </w:r>
      <w:hyperlink r:id="rId19" w:anchor="sample-syllabus-text-for-proctored-online-exams">
        <w:r w:rsidR="00EF4910" w:rsidRPr="15308485">
          <w:rPr>
            <w:rStyle w:val="Hyperlink"/>
            <w:b/>
            <w:bCs/>
            <w:szCs w:val="22"/>
            <w:highlight w:val="yellow"/>
          </w:rPr>
          <w:t>located here</w:t>
        </w:r>
      </w:hyperlink>
      <w:r w:rsidR="00EF4910" w:rsidRPr="15308485">
        <w:rPr>
          <w:b/>
          <w:bCs/>
          <w:color w:val="000000" w:themeColor="text1"/>
          <w:szCs w:val="22"/>
          <w:highlight w:val="yellow"/>
        </w:rPr>
        <w:t>.</w:t>
      </w:r>
      <w:r w:rsidR="00EF4910" w:rsidRPr="15308485">
        <w:rPr>
          <w:b/>
          <w:bCs/>
          <w:color w:val="000000" w:themeColor="text1"/>
          <w:szCs w:val="22"/>
        </w:rPr>
        <w:t xml:space="preserve"> </w:t>
      </w:r>
      <w:r w:rsidR="00695174" w:rsidRPr="15308485">
        <w:rPr>
          <w:b/>
          <w:bCs/>
          <w:color w:val="000000" w:themeColor="text1"/>
          <w:szCs w:val="22"/>
        </w:rPr>
        <w:t xml:space="preserve"> </w:t>
      </w:r>
    </w:p>
    <w:p w14:paraId="2B90F2BE" w14:textId="55EEC9EF" w:rsidR="002341DF" w:rsidRPr="002341DF" w:rsidRDefault="002341DF" w:rsidP="00591707">
      <w:pPr>
        <w:pStyle w:val="Heading2"/>
      </w:pPr>
      <w:r>
        <w:t>Course Policies</w:t>
      </w:r>
    </w:p>
    <w:p w14:paraId="2F16A04D" w14:textId="77777777" w:rsidR="00C74736" w:rsidRPr="00C74736" w:rsidRDefault="00C74736" w:rsidP="00C74736">
      <w:pPr>
        <w:spacing w:before="180" w:after="120"/>
        <w:rPr>
          <w:rFonts w:cs="Arial"/>
          <w:b/>
          <w:bCs/>
          <w:szCs w:val="22"/>
        </w:rPr>
      </w:pPr>
      <w:r w:rsidRPr="00C74736">
        <w:rPr>
          <w:rFonts w:cs="Arial"/>
          <w:b/>
          <w:bCs/>
          <w:szCs w:val="22"/>
          <w:highlight w:val="yellow"/>
        </w:rPr>
        <w:t>Instructors: Replace example below with your practices and remove what is not applicable.</w:t>
      </w:r>
    </w:p>
    <w:p w14:paraId="12108384" w14:textId="080B875C" w:rsidR="00C74736" w:rsidRPr="00C74736" w:rsidRDefault="00C74736" w:rsidP="00C74736">
      <w:pPr>
        <w:spacing w:before="180" w:after="120"/>
        <w:rPr>
          <w:rFonts w:cs="Arial"/>
          <w:bCs/>
          <w:szCs w:val="22"/>
        </w:rPr>
      </w:pPr>
      <w:r w:rsidRPr="00C74736">
        <w:rPr>
          <w:rFonts w:cs="Arial"/>
          <w:bCs/>
          <w:szCs w:val="22"/>
        </w:rPr>
        <w:t xml:space="preserve">Students taking Distance and Online Education courses at the University of Iowa are entitled and held to the same student rights and responsibilities as on campus students; see </w:t>
      </w:r>
      <w:hyperlink r:id="rId20" w:history="1">
        <w:r w:rsidRPr="00B042F6">
          <w:rPr>
            <w:rStyle w:val="Hyperlink"/>
            <w:rFonts w:cs="Arial"/>
            <w:bCs/>
            <w:szCs w:val="22"/>
          </w:rPr>
          <w:t>Distance and Online Education Academic Policies</w:t>
        </w:r>
      </w:hyperlink>
      <w:r w:rsidRPr="00C74736">
        <w:rPr>
          <w:rFonts w:cs="Arial"/>
          <w:bCs/>
          <w:szCs w:val="22"/>
        </w:rPr>
        <w:t>. The following policies apply to students registered in this online course.</w:t>
      </w:r>
    </w:p>
    <w:p w14:paraId="1E9214C1" w14:textId="77777777" w:rsidR="00C74736" w:rsidRPr="00C74736" w:rsidRDefault="00C74736" w:rsidP="00C74736">
      <w:pPr>
        <w:spacing w:before="180" w:after="120"/>
        <w:rPr>
          <w:rFonts w:cs="Arial"/>
          <w:bCs/>
          <w:szCs w:val="22"/>
        </w:rPr>
      </w:pPr>
      <w:r w:rsidRPr="00C74736">
        <w:rPr>
          <w:rFonts w:cs="Arial"/>
          <w:b/>
          <w:bCs/>
          <w:szCs w:val="22"/>
        </w:rPr>
        <w:t>Communications:</w:t>
      </w:r>
      <w:r w:rsidRPr="00C74736">
        <w:rPr>
          <w:rFonts w:cs="Arial"/>
          <w:bCs/>
          <w:szCs w:val="22"/>
        </w:rPr>
        <w:t xml:space="preserve"> Students can expect to receive weekly communications from the instructor (via course “Announcements”). You can expect to receive responses to your inquiries within 24-48 hours. </w:t>
      </w:r>
    </w:p>
    <w:p w14:paraId="6532F39F" w14:textId="77777777" w:rsidR="00C74736" w:rsidRPr="00C74736" w:rsidRDefault="00C74736" w:rsidP="00C74736">
      <w:pPr>
        <w:spacing w:before="180" w:after="120"/>
        <w:rPr>
          <w:rFonts w:cs="Arial"/>
          <w:bCs/>
          <w:szCs w:val="22"/>
        </w:rPr>
      </w:pPr>
      <w:r w:rsidRPr="00C74736">
        <w:rPr>
          <w:rFonts w:cs="Arial"/>
          <w:b/>
          <w:bCs/>
          <w:szCs w:val="22"/>
        </w:rPr>
        <w:t>Assignment Format:</w:t>
      </w:r>
      <w:r w:rsidRPr="00C74736">
        <w:rPr>
          <w:rFonts w:cs="Arial"/>
          <w:bCs/>
          <w:szCs w:val="22"/>
        </w:rPr>
        <w:t xml:space="preserve"> </w:t>
      </w:r>
      <w:r w:rsidRPr="00C23EC2">
        <w:rPr>
          <w:rFonts w:cs="Arial"/>
          <w:bCs/>
          <w:szCs w:val="22"/>
          <w:highlight w:val="yellow"/>
        </w:rPr>
        <w:t>Add (This section should include general formatting and citation requirements applicable to most assignments/course work.)</w:t>
      </w:r>
    </w:p>
    <w:p w14:paraId="6EB90DD9" w14:textId="77777777" w:rsidR="00C74736" w:rsidRPr="00C74736" w:rsidRDefault="00C74736" w:rsidP="00C74736">
      <w:pPr>
        <w:spacing w:before="180" w:after="120"/>
        <w:rPr>
          <w:rFonts w:cs="Arial"/>
          <w:bCs/>
          <w:szCs w:val="22"/>
        </w:rPr>
      </w:pPr>
      <w:r w:rsidRPr="00C74736">
        <w:rPr>
          <w:rFonts w:cs="Arial"/>
          <w:b/>
          <w:bCs/>
          <w:szCs w:val="22"/>
        </w:rPr>
        <w:t>Due Dates and Missed Deadlines:</w:t>
      </w:r>
      <w:r w:rsidRPr="00C74736">
        <w:rPr>
          <w:rFonts w:cs="Arial"/>
          <w:bCs/>
          <w:szCs w:val="22"/>
        </w:rPr>
        <w:t xml:space="preserve"> </w:t>
      </w:r>
      <w:r w:rsidRPr="00B042F6">
        <w:rPr>
          <w:rFonts w:cs="Arial"/>
          <w:bCs/>
          <w:szCs w:val="22"/>
          <w:highlight w:val="yellow"/>
        </w:rPr>
        <w:t>Add</w:t>
      </w:r>
    </w:p>
    <w:p w14:paraId="1F5E5E23" w14:textId="17476809" w:rsidR="00C74736" w:rsidRPr="001A1A1A" w:rsidRDefault="007D3BD8" w:rsidP="00C74736">
      <w:pPr>
        <w:spacing w:before="180" w:after="120"/>
        <w:rPr>
          <w:rStyle w:val="normaltextrun"/>
          <w:rFonts w:cs="Calibri"/>
          <w:color w:val="000000"/>
          <w:szCs w:val="22"/>
          <w:shd w:val="clear" w:color="auto" w:fill="FFFFFF"/>
        </w:rPr>
      </w:pPr>
      <w:r w:rsidRPr="001A1A1A">
        <w:rPr>
          <w:rStyle w:val="normaltextrun"/>
          <w:rFonts w:cs="Calibri"/>
          <w:b/>
          <w:bCs/>
          <w:color w:val="000000" w:themeColor="text1"/>
          <w:szCs w:val="22"/>
        </w:rPr>
        <w:t>Netiquette: </w:t>
      </w:r>
      <w:r w:rsidRPr="001A1A1A">
        <w:rPr>
          <w:rStyle w:val="normaltextrun"/>
          <w:rFonts w:cs="Calibri"/>
          <w:color w:val="000000" w:themeColor="text1"/>
          <w:szCs w:val="22"/>
        </w:rPr>
        <w:t>The term “netiquette” refers to the do’s and don’ts of online communication.</w:t>
      </w:r>
      <w:r w:rsidRPr="001A1A1A">
        <w:rPr>
          <w:rStyle w:val="normaltextrun"/>
          <w:rFonts w:cs="Calibri"/>
          <w:b/>
          <w:bCs/>
          <w:color w:val="000000" w:themeColor="text1"/>
          <w:szCs w:val="22"/>
        </w:rPr>
        <w:t> </w:t>
      </w:r>
      <w:r w:rsidRPr="001A1A1A">
        <w:rPr>
          <w:rStyle w:val="normaltextrun"/>
          <w:rFonts w:cs="Calibri"/>
          <w:color w:val="000000" w:themeColor="text1"/>
          <w:szCs w:val="22"/>
        </w:rPr>
        <w:t xml:space="preserve">As it applies to this </w:t>
      </w:r>
      <w:r w:rsidR="177461E7" w:rsidRPr="001A1A1A">
        <w:rPr>
          <w:rStyle w:val="normaltextrun"/>
          <w:rFonts w:cs="Calibri"/>
          <w:color w:val="000000" w:themeColor="text1"/>
          <w:szCs w:val="22"/>
        </w:rPr>
        <w:t>online course</w:t>
      </w:r>
      <w:r w:rsidRPr="001A1A1A">
        <w:rPr>
          <w:rStyle w:val="normaltextrun"/>
          <w:rFonts w:cs="Calibri"/>
          <w:color w:val="000000" w:themeColor="text1"/>
          <w:szCs w:val="22"/>
        </w:rPr>
        <w:t>, it is our expectation that you will communicate effectively and respectfully with each other, the instructors, and our guest speakers.</w:t>
      </w:r>
      <w:hyperlink r:id="rId21" w:tgtFrame="_blank" w:history="1">
        <w:r w:rsidRPr="00462228">
          <w:rPr>
            <w:rStyle w:val="normaltextrun"/>
            <w:rFonts w:cs="Calibri"/>
            <w:color w:val="0000FF"/>
            <w:szCs w:val="22"/>
            <w:u w:val="single"/>
          </w:rPr>
          <w:t> Follow this link to learn more about The Core Rules of Netiquette</w:t>
        </w:r>
      </w:hyperlink>
      <w:r w:rsidRPr="001A1A1A">
        <w:rPr>
          <w:rStyle w:val="normaltextrun"/>
          <w:rFonts w:cs="Calibri"/>
          <w:color w:val="000000" w:themeColor="text1"/>
          <w:szCs w:val="22"/>
        </w:rPr>
        <w:t>.</w:t>
      </w:r>
    </w:p>
    <w:p w14:paraId="52658FB8" w14:textId="72DC114B" w:rsidR="00D62F41" w:rsidRDefault="00D62F41" w:rsidP="00591707">
      <w:pPr>
        <w:pStyle w:val="Heading2"/>
      </w:pPr>
      <w:r>
        <w:t>College Policies</w:t>
      </w:r>
    </w:p>
    <w:p w14:paraId="79A32304" w14:textId="61DF282C" w:rsidR="00A5103F" w:rsidRPr="00A5103F" w:rsidRDefault="00A5103F" w:rsidP="00A5103F">
      <w:pPr>
        <w:spacing w:before="240" w:after="120"/>
        <w:rPr>
          <w:rFonts w:cs="Arial"/>
          <w:b/>
          <w:bCs/>
          <w:szCs w:val="22"/>
        </w:rPr>
      </w:pPr>
      <w:r w:rsidRPr="180EF3ED">
        <w:rPr>
          <w:rFonts w:cs="Arial"/>
          <w:b/>
          <w:bCs/>
          <w:szCs w:val="22"/>
          <w:highlight w:val="yellow"/>
        </w:rPr>
        <w:t xml:space="preserve">Instructors: </w:t>
      </w:r>
      <w:r w:rsidR="00661660" w:rsidRPr="009F2319">
        <w:rPr>
          <w:rFonts w:cs="Arial"/>
          <w:b/>
          <w:bCs/>
          <w:color w:val="C00000"/>
          <w:szCs w:val="22"/>
          <w:highlight w:val="yellow"/>
        </w:rPr>
        <w:t xml:space="preserve">The example provided below </w:t>
      </w:r>
      <w:r w:rsidR="009F2319" w:rsidRPr="009F2319">
        <w:rPr>
          <w:rFonts w:cs="Arial"/>
          <w:b/>
          <w:bCs/>
          <w:color w:val="C00000"/>
          <w:szCs w:val="22"/>
          <w:highlight w:val="yellow"/>
        </w:rPr>
        <w:t xml:space="preserve">is for courses offered by the College of Liberal Arts and Sciences. </w:t>
      </w:r>
      <w:r w:rsidRPr="180EF3ED">
        <w:rPr>
          <w:rFonts w:cs="Arial"/>
          <w:b/>
          <w:bCs/>
          <w:szCs w:val="22"/>
          <w:highlight w:val="yellow"/>
        </w:rPr>
        <w:t>Ensure content listed below reflects the collegiate policies relevant to your course. Update College academic policies link as needed.</w:t>
      </w:r>
    </w:p>
    <w:p w14:paraId="2DAE9171" w14:textId="2D9157D5" w:rsidR="004854D0" w:rsidRDefault="00A5103F" w:rsidP="180EF3ED">
      <w:pPr>
        <w:spacing w:before="240" w:after="120"/>
      </w:pPr>
      <w:r w:rsidRPr="003030A4">
        <w:rPr>
          <w:rFonts w:cs="Arial"/>
          <w:b/>
          <w:bCs/>
          <w:szCs w:val="22"/>
        </w:rPr>
        <w:t>Course</w:t>
      </w:r>
      <w:r w:rsidR="004854D0" w:rsidRPr="003030A4">
        <w:rPr>
          <w:rFonts w:cs="Arial"/>
          <w:b/>
          <w:bCs/>
          <w:szCs w:val="22"/>
        </w:rPr>
        <w:t xml:space="preserve"> Home</w:t>
      </w:r>
      <w:r w:rsidRPr="003030A4">
        <w:rPr>
          <w:rFonts w:cs="Arial"/>
          <w:b/>
          <w:bCs/>
          <w:szCs w:val="22"/>
        </w:rPr>
        <w:t>:</w:t>
      </w:r>
      <w:r w:rsidR="006F1646" w:rsidRPr="003030A4">
        <w:rPr>
          <w:rFonts w:cs="Arial"/>
          <w:szCs w:val="22"/>
        </w:rPr>
        <w:t xml:space="preserve"> </w:t>
      </w:r>
      <w:r w:rsidR="004854D0" w:rsidRPr="003030A4">
        <w:rPr>
          <w:u w:val="single"/>
        </w:rPr>
        <w:t>For Undergraduate Courses</w:t>
      </w:r>
      <w:r w:rsidR="004854D0" w:rsidRPr="003030A4">
        <w:t xml:space="preserve">: The College of Liberal Arts and Sciences (CLAS) is the home of this course, and CLAS governs the add and drop deadlines, the “second-grade only” option (SGO), academic misconduct policies, and other undergraduate policies and procedures. Other UI colleges may have different policies. </w:t>
      </w:r>
      <w:r w:rsidR="004854D0" w:rsidRPr="003030A4">
        <w:rPr>
          <w:u w:val="single"/>
        </w:rPr>
        <w:t>For Graduate Courses:</w:t>
      </w:r>
      <w:r w:rsidR="004854D0" w:rsidRPr="003030A4">
        <w:t xml:space="preserve"> The College of Liberal Arts and Sciences (CLAS) is the home of this course, and </w:t>
      </w:r>
      <w:r w:rsidR="004854D0" w:rsidRPr="003030A4">
        <w:lastRenderedPageBreak/>
        <w:t xml:space="preserve">CLAS governs the policies and procedures for its courses. Graduate students, however, must adhere to the </w:t>
      </w:r>
      <w:hyperlink r:id="rId22" w:history="1">
        <w:r w:rsidR="004854D0" w:rsidRPr="003030A4">
          <w:rPr>
            <w:rStyle w:val="Hyperlink"/>
          </w:rPr>
          <w:t>academic deadlines set by the Graduate College</w:t>
        </w:r>
      </w:hyperlink>
      <w:r w:rsidR="004854D0" w:rsidRPr="003030A4">
        <w:t>.</w:t>
      </w:r>
    </w:p>
    <w:p w14:paraId="76DAB421" w14:textId="77777777" w:rsidR="003030A4" w:rsidRPr="004854D0" w:rsidRDefault="003030A4" w:rsidP="003030A4">
      <w:pPr>
        <w:spacing w:before="240" w:after="120"/>
        <w:rPr>
          <w:rFonts w:cs="Arial"/>
          <w:b/>
          <w:bCs/>
          <w:i/>
          <w:iCs/>
          <w:szCs w:val="22"/>
        </w:rPr>
      </w:pPr>
      <w:r w:rsidRPr="004854D0">
        <w:rPr>
          <w:rStyle w:val="Emphasis"/>
          <w:b/>
          <w:bCs/>
          <w:i w:val="0"/>
          <w:iCs w:val="0"/>
          <w:highlight w:val="yellow"/>
        </w:rPr>
        <w:t xml:space="preserve">Instructors: Please provide guidance on particular academic honesty policies in your course, such as the role of collaboration with other classmates on homework assignments and exams, using internet study services and exam review tools, </w:t>
      </w:r>
      <w:hyperlink r:id="rId23" w:history="1">
        <w:r w:rsidRPr="004854D0">
          <w:rPr>
            <w:rStyle w:val="Hyperlink"/>
            <w:b/>
            <w:bCs/>
            <w:i/>
            <w:iCs/>
            <w:highlight w:val="yellow"/>
          </w:rPr>
          <w:t>use and misuse of AI tools</w:t>
        </w:r>
      </w:hyperlink>
      <w:r w:rsidRPr="004854D0">
        <w:rPr>
          <w:rStyle w:val="Emphasis"/>
          <w:b/>
          <w:bCs/>
          <w:i w:val="0"/>
          <w:iCs w:val="0"/>
          <w:highlight w:val="yellow"/>
        </w:rPr>
        <w:t>, etc.</w:t>
      </w:r>
    </w:p>
    <w:p w14:paraId="4DD6FD6E" w14:textId="03BC33D0" w:rsidR="004854D0" w:rsidRDefault="004854D0" w:rsidP="180EF3ED">
      <w:pPr>
        <w:spacing w:before="240" w:after="120"/>
      </w:pPr>
      <w:r w:rsidRPr="003030A4">
        <w:rPr>
          <w:rFonts w:cs="Arial"/>
          <w:b/>
          <w:bCs/>
          <w:szCs w:val="22"/>
        </w:rPr>
        <w:t xml:space="preserve">Academic Honesty and Misconduct: </w:t>
      </w:r>
      <w:r w:rsidRPr="003030A4">
        <w:t xml:space="preserve">All students in CLAS courses are expected to abide by the </w:t>
      </w:r>
      <w:hyperlink r:id="rId24" w:history="1">
        <w:r w:rsidRPr="003030A4">
          <w:rPr>
            <w:rStyle w:val="Hyperlink"/>
          </w:rPr>
          <w:t>CLAS Code of Academic Honesty</w:t>
        </w:r>
      </w:hyperlink>
      <w:r w:rsidRPr="003030A4">
        <w:t xml:space="preserve">. Undergraduate academic misconduct must be reported by instructors to CLAS according to </w:t>
      </w:r>
      <w:hyperlink r:id="rId25" w:history="1">
        <w:r w:rsidRPr="003030A4">
          <w:rPr>
            <w:rStyle w:val="Hyperlink"/>
          </w:rPr>
          <w:t>these procedures</w:t>
        </w:r>
      </w:hyperlink>
      <w:r w:rsidRPr="003030A4">
        <w:t xml:space="preserve">. Graduate academic misconduct must be reported to the Graduate College according to Section F of the </w:t>
      </w:r>
      <w:hyperlink r:id="rId26" w:history="1">
        <w:r w:rsidRPr="003030A4">
          <w:rPr>
            <w:rStyle w:val="Hyperlink"/>
          </w:rPr>
          <w:t>Graduate College Manual</w:t>
        </w:r>
      </w:hyperlink>
      <w:r w:rsidRPr="003030A4">
        <w:t>.</w:t>
      </w:r>
    </w:p>
    <w:p w14:paraId="7434EC54" w14:textId="77777777" w:rsidR="004854D0" w:rsidRPr="003030A4" w:rsidRDefault="004854D0" w:rsidP="004854D0">
      <w:pPr>
        <w:pStyle w:val="NormalWeb"/>
        <w:rPr>
          <w:rFonts w:ascii="Times New Roman" w:hAnsi="Times New Roman"/>
          <w:sz w:val="24"/>
        </w:rPr>
      </w:pPr>
      <w:r w:rsidRPr="003030A4">
        <w:rPr>
          <w:rFonts w:cs="Arial"/>
          <w:b/>
          <w:bCs/>
          <w:szCs w:val="22"/>
        </w:rPr>
        <w:t xml:space="preserve">Student Complaints: </w:t>
      </w:r>
      <w:r w:rsidRPr="003030A4">
        <w:t xml:space="preserve">Students with a complaint about a grade or a related matter should first discuss the situation with the instructor and/or the course supervisor (if applicable), and finally with the Director or Chair of the school, department, or program offering the course. </w:t>
      </w:r>
    </w:p>
    <w:p w14:paraId="2D5B4C6D" w14:textId="77777777" w:rsidR="004854D0" w:rsidRPr="003030A4" w:rsidRDefault="004854D0" w:rsidP="004854D0">
      <w:pPr>
        <w:pStyle w:val="NormalWeb"/>
      </w:pPr>
      <w:r w:rsidRPr="003030A4">
        <w:t xml:space="preserve">Undergraduate students should contact </w:t>
      </w:r>
      <w:hyperlink r:id="rId27" w:anchor="rights" w:history="1">
        <w:r w:rsidRPr="003030A4">
          <w:rPr>
            <w:rStyle w:val="Hyperlink"/>
          </w:rPr>
          <w:t>CLAS Undergraduate Programs</w:t>
        </w:r>
      </w:hyperlink>
      <w:r w:rsidRPr="003030A4">
        <w:t xml:space="preserve"> for support when the matter is not resolved at the previous level. Graduate students should contact the CLAS </w:t>
      </w:r>
      <w:hyperlink r:id="rId28" w:history="1">
        <w:r w:rsidRPr="003030A4">
          <w:rPr>
            <w:rStyle w:val="Hyperlink"/>
          </w:rPr>
          <w:t>Associate Dean for Graduate Education</w:t>
        </w:r>
      </w:hyperlink>
      <w:r w:rsidRPr="003030A4">
        <w:t xml:space="preserve"> and Outreach and Engagement when additional support is needed.</w:t>
      </w:r>
    </w:p>
    <w:p w14:paraId="21FBD7F0" w14:textId="45FA1DB7" w:rsidR="004854D0" w:rsidRPr="003030A4" w:rsidRDefault="004854D0" w:rsidP="180EF3ED">
      <w:pPr>
        <w:spacing w:before="240" w:after="120"/>
      </w:pPr>
      <w:r w:rsidRPr="003030A4">
        <w:rPr>
          <w:rStyle w:val="Strong"/>
        </w:rPr>
        <w:t xml:space="preserve">Drop Deadline for this Course: </w:t>
      </w:r>
      <w:r w:rsidRPr="003030A4">
        <w:t xml:space="preserve">You may drop an individual course before the deadline; after this deadline you will need collegiate approval. You can look up the </w:t>
      </w:r>
      <w:hyperlink r:id="rId29" w:history="1">
        <w:r w:rsidRPr="003030A4">
          <w:rPr>
            <w:rStyle w:val="Hyperlink"/>
          </w:rPr>
          <w:t>drop deadline for this course</w:t>
        </w:r>
      </w:hyperlink>
      <w:r w:rsidRPr="003030A4">
        <w:t xml:space="preserve"> here. When you drop a course, a “W” will appear on your transcript. The mark of “W” is a neutral mark that does not affect your GPA. Directions for adding or dropping a course and other registration changes can be found on the </w:t>
      </w:r>
      <w:hyperlink r:id="rId30" w:history="1">
        <w:r w:rsidRPr="003030A4">
          <w:rPr>
            <w:rStyle w:val="Hyperlink"/>
          </w:rPr>
          <w:t>Registrar’s website</w:t>
        </w:r>
      </w:hyperlink>
      <w:r w:rsidRPr="003030A4">
        <w:t>. Undergraduate students can find policies on dropping CLAS courses</w:t>
      </w:r>
      <w:r w:rsidRPr="003030A4">
        <w:rPr>
          <w:rStyle w:val="Strong"/>
        </w:rPr>
        <w:t> </w:t>
      </w:r>
      <w:hyperlink r:id="rId31" w:anchor="dropping" w:history="1">
        <w:r w:rsidRPr="003030A4">
          <w:rPr>
            <w:rStyle w:val="Hyperlink"/>
          </w:rPr>
          <w:t>here</w:t>
        </w:r>
      </w:hyperlink>
      <w:r w:rsidRPr="003030A4">
        <w:rPr>
          <w:rStyle w:val="Strong"/>
        </w:rPr>
        <w:t xml:space="preserve">. </w:t>
      </w:r>
      <w:r w:rsidRPr="003030A4">
        <w:t xml:space="preserve">Graduate students should adhere to the </w:t>
      </w:r>
      <w:hyperlink r:id="rId32" w:history="1">
        <w:r w:rsidRPr="003030A4">
          <w:rPr>
            <w:rStyle w:val="Hyperlink"/>
          </w:rPr>
          <w:t>academic deadlines</w:t>
        </w:r>
      </w:hyperlink>
      <w:r w:rsidRPr="003030A4">
        <w:t xml:space="preserve"> and policies set by the Graduate College.</w:t>
      </w:r>
    </w:p>
    <w:p w14:paraId="2D478137" w14:textId="423038F7" w:rsidR="004854D0" w:rsidRPr="003030A4" w:rsidRDefault="004854D0" w:rsidP="180EF3ED">
      <w:pPr>
        <w:spacing w:before="240" w:after="120"/>
        <w:rPr>
          <w:rFonts w:cs="Arial"/>
          <w:szCs w:val="22"/>
        </w:rPr>
      </w:pPr>
      <w:r w:rsidRPr="003030A4">
        <w:rPr>
          <w:b/>
          <w:bCs/>
        </w:rPr>
        <w:t>Communication</w:t>
      </w:r>
      <w:r w:rsidR="00E05101" w:rsidRPr="003030A4">
        <w:rPr>
          <w:b/>
          <w:bCs/>
        </w:rPr>
        <w:t xml:space="preserve"> (</w:t>
      </w:r>
      <w:r w:rsidRPr="003030A4">
        <w:rPr>
          <w:b/>
          <w:bCs/>
        </w:rPr>
        <w:t>UI Email</w:t>
      </w:r>
      <w:r w:rsidR="00E05101" w:rsidRPr="003030A4">
        <w:rPr>
          <w:b/>
          <w:bCs/>
        </w:rPr>
        <w:t>)</w:t>
      </w:r>
      <w:r w:rsidRPr="003030A4">
        <w:rPr>
          <w:b/>
          <w:bCs/>
        </w:rPr>
        <w:t xml:space="preserve">: </w:t>
      </w:r>
      <w:r w:rsidRPr="003030A4">
        <w:t>Students are responsible for all official correspondences sent to their UI email address (uiowa.edu) and must use this address for any communication with instructors or staff in the UI community. For the privacy and the protection of student records, UI faculty and staff can only correspond with UI email addresses.</w:t>
      </w:r>
    </w:p>
    <w:p w14:paraId="3CA610AC" w14:textId="7F905730" w:rsidR="002341DF" w:rsidRPr="00D62F41" w:rsidRDefault="002341DF" w:rsidP="00BA474A">
      <w:pPr>
        <w:pStyle w:val="Heading2"/>
        <w:spacing w:before="240" w:after="240"/>
      </w:pPr>
      <w:r>
        <w:t>University Policies</w:t>
      </w:r>
    </w:p>
    <w:p w14:paraId="5DDCE531" w14:textId="6D418761" w:rsidR="007B42C8" w:rsidRPr="00EE150C" w:rsidRDefault="007B42C8" w:rsidP="00BA474A">
      <w:pPr>
        <w:spacing w:after="240"/>
        <w:rPr>
          <w:rFonts w:eastAsiaTheme="minorEastAsia"/>
        </w:rPr>
      </w:pPr>
      <w:r w:rsidRPr="007647E5">
        <w:rPr>
          <w:rStyle w:val="normaltextrun"/>
          <w:rFonts w:asciiTheme="minorHAnsi" w:eastAsiaTheme="minorEastAsia" w:hAnsiTheme="minorHAnsi" w:cstheme="minorBidi"/>
          <w:b/>
          <w:bCs/>
          <w:szCs w:val="22"/>
        </w:rPr>
        <w:t>Free Sp</w:t>
      </w:r>
      <w:r w:rsidR="00297F72" w:rsidRPr="007647E5">
        <w:rPr>
          <w:rStyle w:val="normaltextrun"/>
          <w:rFonts w:asciiTheme="minorHAnsi" w:eastAsiaTheme="minorEastAsia" w:hAnsiTheme="minorHAnsi" w:cstheme="minorBidi"/>
          <w:b/>
          <w:bCs/>
          <w:szCs w:val="22"/>
        </w:rPr>
        <w:t xml:space="preserve">eech and Expression: </w:t>
      </w:r>
      <w:r w:rsidR="002C0A8C" w:rsidRPr="007647E5">
        <w:rPr>
          <w:rFonts w:eastAsiaTheme="minorEastAsia"/>
        </w:rPr>
        <w:t>The</w:t>
      </w:r>
      <w:r w:rsidR="002C0A8C" w:rsidRPr="002C0A8C">
        <w:rPr>
          <w:rFonts w:eastAsiaTheme="minorEastAsia"/>
        </w:rPr>
        <w:t xml:space="preserve"> University of Iowa supports and upholds the First Amendment protection of freedom of speech and the principles of academic and artistic freedom. We are committed to open inquiry, vigorous debate, and creative expression inside and outside of the classroom. Visit the </w:t>
      </w:r>
      <w:hyperlink r:id="rId33" w:history="1">
        <w:r w:rsidR="002C0A8C" w:rsidRPr="007647E5">
          <w:rPr>
            <w:rStyle w:val="Hyperlink"/>
            <w:rFonts w:eastAsiaTheme="minorEastAsia"/>
          </w:rPr>
          <w:t>Free Speech at Iowa website</w:t>
        </w:r>
      </w:hyperlink>
      <w:r w:rsidR="002C0A8C" w:rsidRPr="002C0A8C">
        <w:rPr>
          <w:rFonts w:eastAsiaTheme="minorEastAsia"/>
        </w:rPr>
        <w:t xml:space="preserve"> for more information on the university’s policies on free speech and academic freedom.</w:t>
      </w:r>
    </w:p>
    <w:p w14:paraId="76E4B71E" w14:textId="694D7346" w:rsidR="00BF0407" w:rsidRPr="003030A4" w:rsidRDefault="00B0129B" w:rsidP="00ED10F4">
      <w:pPr>
        <w:spacing w:after="240"/>
        <w:rPr>
          <w:rFonts w:eastAsiaTheme="minorEastAsia"/>
          <w:sz w:val="28"/>
          <w:szCs w:val="28"/>
        </w:rPr>
      </w:pPr>
      <w:r w:rsidRPr="00773A47">
        <w:rPr>
          <w:rStyle w:val="normaltextrun"/>
          <w:rFonts w:cs="Calibri"/>
          <w:b/>
          <w:bCs/>
          <w:szCs w:val="22"/>
        </w:rPr>
        <w:t xml:space="preserve">Accommodations for Students with </w:t>
      </w:r>
      <w:r w:rsidR="006F0178" w:rsidRPr="00773A47">
        <w:rPr>
          <w:rStyle w:val="normaltextrun"/>
          <w:rFonts w:cs="Calibri"/>
          <w:b/>
          <w:bCs/>
          <w:szCs w:val="22"/>
        </w:rPr>
        <w:t>Disabilities</w:t>
      </w:r>
      <w:r w:rsidR="3F7EFA35" w:rsidRPr="00773A47">
        <w:rPr>
          <w:rStyle w:val="normaltextrun"/>
          <w:rFonts w:cs="Calibri"/>
          <w:b/>
          <w:bCs/>
          <w:szCs w:val="22"/>
        </w:rPr>
        <w:t>:</w:t>
      </w:r>
      <w:r w:rsidR="3F7EFA35" w:rsidRPr="00773A47">
        <w:rPr>
          <w:rStyle w:val="normaltextrun"/>
          <w:rFonts w:cs="Calibri"/>
          <w:szCs w:val="22"/>
        </w:rPr>
        <w:t xml:space="preserve"> </w:t>
      </w:r>
      <w:r w:rsidR="00FD3875" w:rsidRPr="00FD3875">
        <w:rPr>
          <w:rFonts w:eastAsiaTheme="minorEastAsia"/>
        </w:rPr>
        <w:t xml:space="preserve">The university is committed to providing an educational experience that is accessible to all students.  If a student has a diagnosed disability or other disabling condition that may impact the student’s ability to complete the course requirements as stated in the syllabus, the student may seek accommodations through </w:t>
      </w:r>
      <w:hyperlink r:id="rId34" w:history="1">
        <w:r w:rsidR="00FD3875" w:rsidRPr="002D7B18">
          <w:rPr>
            <w:rStyle w:val="Hyperlink"/>
            <w:rFonts w:eastAsiaTheme="minorEastAsia"/>
          </w:rPr>
          <w:t>Student Disability Services</w:t>
        </w:r>
      </w:hyperlink>
      <w:r w:rsidR="00FD3875" w:rsidRPr="00FD3875">
        <w:rPr>
          <w:rFonts w:eastAsiaTheme="minorEastAsia"/>
        </w:rPr>
        <w:t xml:space="preserve"> (SDS).  SDS is responsible for making Letters of Accommodation (LOA) available to the student.  The student must provide a LOA to the instructor as early in the semester as possible, but requests not made at least two weeks prior to the scheduled activity for which an accommodation is sought may not be accommodated.  The LOA will specify what reasonable course accommodations the student is eligible for and those the instructor should provide.  Additional information can be found on the </w:t>
      </w:r>
      <w:hyperlink r:id="rId35" w:history="1">
        <w:r w:rsidR="00FD3875" w:rsidRPr="00773A47">
          <w:rPr>
            <w:rStyle w:val="Hyperlink"/>
            <w:rFonts w:eastAsiaTheme="minorEastAsia"/>
          </w:rPr>
          <w:t>SDS website</w:t>
        </w:r>
      </w:hyperlink>
      <w:r w:rsidR="00FD3875" w:rsidRPr="00FD3875">
        <w:rPr>
          <w:rFonts w:eastAsiaTheme="minorEastAsia"/>
        </w:rPr>
        <w:t>.</w:t>
      </w:r>
    </w:p>
    <w:p w14:paraId="3DCE8165" w14:textId="024E8558" w:rsidR="00A2246E" w:rsidRPr="003030A4" w:rsidRDefault="00980555" w:rsidP="00BA474A">
      <w:pPr>
        <w:spacing w:after="240"/>
        <w:rPr>
          <w:rFonts w:eastAsiaTheme="minorEastAsia"/>
        </w:rPr>
      </w:pPr>
      <w:r w:rsidRPr="0007531A">
        <w:rPr>
          <w:rStyle w:val="normaltextrun"/>
          <w:rFonts w:asciiTheme="minorHAnsi" w:eastAsiaTheme="minorEastAsia" w:hAnsiTheme="minorHAnsi" w:cstheme="minorBidi"/>
          <w:b/>
          <w:bCs/>
          <w:color w:val="000000" w:themeColor="text1"/>
          <w:szCs w:val="22"/>
        </w:rPr>
        <w:t>Absences for Religious Holy Days</w:t>
      </w:r>
      <w:r w:rsidR="00A2246E" w:rsidRPr="0007531A">
        <w:rPr>
          <w:rStyle w:val="normaltextrun"/>
          <w:rFonts w:asciiTheme="minorHAnsi" w:eastAsiaTheme="minorEastAsia" w:hAnsiTheme="minorHAnsi" w:cstheme="minorBidi"/>
          <w:b/>
          <w:bCs/>
          <w:color w:val="000000" w:themeColor="text1"/>
          <w:szCs w:val="22"/>
        </w:rPr>
        <w:t>:</w:t>
      </w:r>
      <w:r w:rsidR="1D958AA6" w:rsidRPr="0007531A">
        <w:rPr>
          <w:rFonts w:eastAsiaTheme="minorEastAsia"/>
        </w:rPr>
        <w:t xml:space="preserve"> </w:t>
      </w:r>
      <w:r w:rsidR="00DD642E" w:rsidRPr="00DD642E">
        <w:rPr>
          <w:rFonts w:eastAsiaTheme="minorEastAsia"/>
        </w:rPr>
        <w:t xml:space="preserve">The university is prepared to make reasonable accommodations for students whose religious holy days coincide with their classroom assignments, test schedules, and classroom </w:t>
      </w:r>
      <w:r w:rsidR="00DD642E" w:rsidRPr="00DD642E">
        <w:rPr>
          <w:rFonts w:eastAsiaTheme="minorEastAsia"/>
        </w:rPr>
        <w:lastRenderedPageBreak/>
        <w:t xml:space="preserve">attendance expectations.  Students must notify their instructors in writing of any such Religious Holy Day conflicts or absences within the first few days of the semester or session, and no later than the third week of the semester.  If the conflict or absence will occur within the first three weeks of the semester, the student should notify the instructor as soon as possible.  See </w:t>
      </w:r>
      <w:hyperlink r:id="rId36" w:history="1">
        <w:r w:rsidR="00DD642E" w:rsidRPr="001B4C40">
          <w:rPr>
            <w:rStyle w:val="Hyperlink"/>
            <w:rFonts w:eastAsiaTheme="minorEastAsia"/>
          </w:rPr>
          <w:t>Policy Manual 8.2 Absences for Religious Holy Days</w:t>
        </w:r>
      </w:hyperlink>
      <w:r w:rsidR="00DD642E" w:rsidRPr="00DD642E">
        <w:rPr>
          <w:rFonts w:eastAsiaTheme="minorEastAsia"/>
        </w:rPr>
        <w:t xml:space="preserve"> for additional information.</w:t>
      </w:r>
    </w:p>
    <w:p w14:paraId="17224D69" w14:textId="6C958B6A" w:rsidR="416F46B2" w:rsidRPr="00EE150C" w:rsidRDefault="416F46B2" w:rsidP="00BA474A">
      <w:pPr>
        <w:spacing w:after="240"/>
        <w:rPr>
          <w:rFonts w:eastAsiaTheme="minorEastAsia"/>
        </w:rPr>
      </w:pPr>
      <w:r w:rsidRPr="0026629E">
        <w:rPr>
          <w:rFonts w:eastAsiaTheme="minorEastAsia"/>
          <w:b/>
          <w:bCs/>
        </w:rPr>
        <w:t xml:space="preserve">Classroom Expectations: </w:t>
      </w:r>
      <w:r w:rsidR="00830952" w:rsidRPr="0026629E">
        <w:rPr>
          <w:rFonts w:eastAsiaTheme="minorEastAsia"/>
        </w:rPr>
        <w:t>Students</w:t>
      </w:r>
      <w:r w:rsidR="00830952" w:rsidRPr="00830952">
        <w:rPr>
          <w:rFonts w:eastAsiaTheme="minorEastAsia"/>
        </w:rPr>
        <w:t xml:space="preserve"> are expected to comply with University policies regarding appropriate classroom behavior as outlined in the </w:t>
      </w:r>
      <w:hyperlink r:id="rId37" w:history="1">
        <w:r w:rsidR="00830952" w:rsidRPr="00191001">
          <w:rPr>
            <w:rStyle w:val="Hyperlink"/>
            <w:rFonts w:eastAsiaTheme="minorEastAsia"/>
          </w:rPr>
          <w:t>Code of Student Life</w:t>
        </w:r>
      </w:hyperlink>
      <w:r w:rsidR="00830952" w:rsidRPr="00830952">
        <w:rPr>
          <w:rFonts w:eastAsiaTheme="minorEastAsia"/>
        </w:rPr>
        <w:t xml:space="preserve">.  While students have the right to express themselves and participate freely in class, it is expected that students will behave with the same level of courtesy and respect in the virtual class setting (whether asynchronous or synchronous) as they would in an in-person classroom. Failure to follow behavior expectations as outlined in the </w:t>
      </w:r>
      <w:hyperlink r:id="rId38" w:history="1">
        <w:r w:rsidR="00830952" w:rsidRPr="0026629E">
          <w:rPr>
            <w:rStyle w:val="Hyperlink"/>
            <w:rFonts w:eastAsiaTheme="minorEastAsia"/>
          </w:rPr>
          <w:t>Code of Student Life</w:t>
        </w:r>
      </w:hyperlink>
      <w:r w:rsidR="00830952" w:rsidRPr="00830952">
        <w:rPr>
          <w:rFonts w:eastAsiaTheme="minorEastAsia"/>
        </w:rPr>
        <w:t xml:space="preserve"> may be addressed by the instructor and may also result in discipline under the </w:t>
      </w:r>
      <w:hyperlink r:id="rId39" w:history="1">
        <w:r w:rsidR="00830952" w:rsidRPr="0026629E">
          <w:rPr>
            <w:rStyle w:val="Hyperlink"/>
            <w:rFonts w:eastAsiaTheme="minorEastAsia"/>
          </w:rPr>
          <w:t>Code of Student Life</w:t>
        </w:r>
      </w:hyperlink>
      <w:r w:rsidR="00830952" w:rsidRPr="00830952">
        <w:rPr>
          <w:rFonts w:eastAsiaTheme="minorEastAsia"/>
        </w:rPr>
        <w:t xml:space="preserve"> policies governing E.5 Disruptive Behavior or E.6 Failure to Comply with University Directive.</w:t>
      </w:r>
    </w:p>
    <w:p w14:paraId="5B633191" w14:textId="5B56A797" w:rsidR="41F378D4" w:rsidRPr="00EE150C" w:rsidRDefault="41F378D4" w:rsidP="00BA474A">
      <w:pPr>
        <w:spacing w:after="240"/>
        <w:rPr>
          <w:rFonts w:eastAsiaTheme="minorEastAsia"/>
        </w:rPr>
      </w:pPr>
      <w:r w:rsidRPr="00AE5C9B">
        <w:rPr>
          <w:rStyle w:val="normaltextrun"/>
          <w:rFonts w:asciiTheme="minorHAnsi" w:eastAsiaTheme="minorEastAsia" w:hAnsiTheme="minorHAnsi" w:cstheme="minorBidi"/>
          <w:b/>
          <w:bCs/>
          <w:color w:val="000000" w:themeColor="text1"/>
          <w:szCs w:val="22"/>
        </w:rPr>
        <w:t>Non-Discrimination Statement: </w:t>
      </w:r>
      <w:r w:rsidR="00572D55" w:rsidRPr="00572D55">
        <w:rPr>
          <w:rFonts w:eastAsiaTheme="minorEastAsia"/>
        </w:rPr>
        <w:t xml:space="preserve">The University of Iowa prohibits discrimination in employment, educational programs, and activities on the basis of race, creed, color, religion, national origin, age, sex, pregnancy (including childbirth and related conditions), disability, genetic information, status as a U.S. veteran, service in the U.S. military, sexual orientation, gender identity, or associational preferences. The university also affirms its commitment to providing equal opportunities and equal access to university facilities. For additional information on nondiscrimination policies, contact the Senior Director, </w:t>
      </w:r>
      <w:hyperlink r:id="rId40" w:history="1">
        <w:r w:rsidR="00572D55" w:rsidRPr="00724E6C">
          <w:rPr>
            <w:rStyle w:val="Hyperlink"/>
            <w:rFonts w:eastAsiaTheme="minorEastAsia"/>
          </w:rPr>
          <w:t>Office of Civil Rights Compliance</w:t>
        </w:r>
      </w:hyperlink>
      <w:r w:rsidR="00572D55" w:rsidRPr="00572D55">
        <w:rPr>
          <w:rFonts w:eastAsiaTheme="minorEastAsia"/>
        </w:rPr>
        <w:t xml:space="preserve">, the University of Iowa, 202 Jessup Hall, Iowa City, IA 52242-1316, 319-335-0705, </w:t>
      </w:r>
      <w:hyperlink r:id="rId41" w:history="1">
        <w:r w:rsidR="00572D55" w:rsidRPr="0093122C">
          <w:rPr>
            <w:rStyle w:val="Hyperlink"/>
            <w:rFonts w:eastAsiaTheme="minorEastAsia"/>
          </w:rPr>
          <w:t>daod-ocrc@uiowa.edu</w:t>
        </w:r>
      </w:hyperlink>
      <w:r w:rsidR="00572D55" w:rsidRPr="00572D55">
        <w:rPr>
          <w:rFonts w:eastAsiaTheme="minorEastAsia"/>
        </w:rPr>
        <w:t xml:space="preserve">. Although not required, students have the option to share their pronouns and chosen/preferred names in class and through </w:t>
      </w:r>
      <w:hyperlink r:id="rId42" w:history="1">
        <w:r w:rsidR="00572D55" w:rsidRPr="00AE5C9B">
          <w:rPr>
            <w:rStyle w:val="Hyperlink"/>
            <w:rFonts w:eastAsiaTheme="minorEastAsia"/>
          </w:rPr>
          <w:t>MyUI</w:t>
        </w:r>
      </w:hyperlink>
      <w:r w:rsidR="00572D55" w:rsidRPr="00572D55">
        <w:rPr>
          <w:rFonts w:eastAsiaTheme="minorEastAsia"/>
        </w:rPr>
        <w:t>. Instructors and advisors can find information about a student's chosen/preferred name in MyUI.</w:t>
      </w:r>
    </w:p>
    <w:p w14:paraId="6A9315C0" w14:textId="54AF000F" w:rsidR="41F378D4" w:rsidRPr="00EE150C" w:rsidRDefault="41F378D4" w:rsidP="00BA474A">
      <w:pPr>
        <w:spacing w:after="240"/>
      </w:pPr>
      <w:r w:rsidRPr="00096B82">
        <w:rPr>
          <w:rStyle w:val="normaltextrun"/>
          <w:rFonts w:asciiTheme="minorHAnsi" w:eastAsiaTheme="minorEastAsia" w:hAnsiTheme="minorHAnsi" w:cstheme="minorBidi"/>
          <w:b/>
          <w:bCs/>
          <w:color w:val="000000" w:themeColor="text1"/>
          <w:szCs w:val="22"/>
        </w:rPr>
        <w:t>Sexual Harassment/Sexual Misconduct and Supportive Measures: </w:t>
      </w:r>
      <w:r w:rsidR="005F198F" w:rsidRPr="005F198F">
        <w:t xml:space="preserve">The University of Iowa prohibits all forms of sexual harassment, sexual misconduct, and related retaliation. The </w:t>
      </w:r>
      <w:hyperlink r:id="rId43" w:history="1">
        <w:r w:rsidR="005F198F" w:rsidRPr="003F2444">
          <w:rPr>
            <w:rStyle w:val="Hyperlink"/>
          </w:rPr>
          <w:t>Policy on Sexual Harassment and Sexual Misconduct</w:t>
        </w:r>
      </w:hyperlink>
      <w:r w:rsidR="005F198F" w:rsidRPr="005F198F">
        <w:t xml:space="preserve"> governs actions by students, faculty, staff and visitors. Incidents of sexual harassment or sexual misconduct can be reported to the </w:t>
      </w:r>
      <w:hyperlink r:id="rId44" w:history="1">
        <w:r w:rsidR="005F198F" w:rsidRPr="004751B2">
          <w:rPr>
            <w:rStyle w:val="Hyperlink"/>
          </w:rPr>
          <w:t>Office of Civil Rights Compliance</w:t>
        </w:r>
      </w:hyperlink>
      <w:r w:rsidR="005F198F" w:rsidRPr="005F198F">
        <w:t xml:space="preserve"> or to the </w:t>
      </w:r>
      <w:hyperlink r:id="rId45" w:history="1">
        <w:r w:rsidR="005F198F" w:rsidRPr="00CA644E">
          <w:rPr>
            <w:rStyle w:val="Hyperlink"/>
          </w:rPr>
          <w:t>Department of Campus Safety</w:t>
        </w:r>
      </w:hyperlink>
      <w:r w:rsidR="005F198F" w:rsidRPr="005F198F">
        <w:t xml:space="preserve">. Students impacted by sexual harassment or sexual misconduct may be eligible for academic supportive measures and can learn more by </w:t>
      </w:r>
      <w:hyperlink r:id="rId46" w:history="1">
        <w:r w:rsidR="005F198F" w:rsidRPr="00911ED9">
          <w:rPr>
            <w:rStyle w:val="Hyperlink"/>
          </w:rPr>
          <w:t>contacting the Office of Civil Rights Compliance</w:t>
        </w:r>
      </w:hyperlink>
      <w:r w:rsidR="005F198F" w:rsidRPr="005F198F">
        <w:t xml:space="preserve">. Information about confidential resources and videos explaining these resources can be found on the </w:t>
      </w:r>
      <w:hyperlink r:id="rId47" w:history="1">
        <w:r w:rsidR="005F198F" w:rsidRPr="00096B82">
          <w:rPr>
            <w:rStyle w:val="Hyperlink"/>
          </w:rPr>
          <w:t>Division of Access, Opportunity, and Diversity website</w:t>
        </w:r>
      </w:hyperlink>
      <w:r w:rsidR="005F198F" w:rsidRPr="005F198F">
        <w:t>.</w:t>
      </w:r>
    </w:p>
    <w:p w14:paraId="3E3A2674" w14:textId="489A4DD3" w:rsidR="002627EA" w:rsidRPr="00EE150C" w:rsidRDefault="006C6FCA" w:rsidP="00BA474A">
      <w:pPr>
        <w:spacing w:after="240"/>
      </w:pPr>
      <w:r w:rsidRPr="00783168">
        <w:rPr>
          <w:rStyle w:val="normaltextrun"/>
          <w:rFonts w:asciiTheme="minorHAnsi" w:eastAsiaTheme="minorEastAsia" w:hAnsiTheme="minorHAnsi" w:cstheme="minorBidi"/>
          <w:b/>
          <w:bCs/>
          <w:color w:val="000000" w:themeColor="text1"/>
          <w:szCs w:val="22"/>
        </w:rPr>
        <w:t xml:space="preserve">Conflict Resolution: </w:t>
      </w:r>
      <w:r w:rsidR="00573885" w:rsidRPr="00783168">
        <w:t>The</w:t>
      </w:r>
      <w:r w:rsidR="00573885" w:rsidRPr="00573885">
        <w:t xml:space="preserve"> Office of the Ombudsperson is a confidential, impartial, informal, and independent resource for any member of the university community with a problem or concern. The Office of the Ombudsperson offers a safe place to discuss conflicts or concerns. Students are encouraged to reach out for assistance. The office will brainstorm with students to help identify options, answer any questions, and provide referrals to other offices as appropriate. More information about the Office of the Ombudsperson, including how to schedule an appointment, can be found at </w:t>
      </w:r>
      <w:hyperlink r:id="rId48" w:history="1">
        <w:r w:rsidR="00573885" w:rsidRPr="00783168">
          <w:rPr>
            <w:rStyle w:val="Hyperlink"/>
          </w:rPr>
          <w:t>https://ombudsperson.org.uiowa.edu/</w:t>
        </w:r>
      </w:hyperlink>
      <w:r w:rsidR="00573885" w:rsidRPr="00573885">
        <w:t>.</w:t>
      </w:r>
    </w:p>
    <w:p w14:paraId="72F566E8" w14:textId="44927E88" w:rsidR="00BF5B33" w:rsidRPr="00EE150C" w:rsidRDefault="00B756A6" w:rsidP="00BA474A">
      <w:pPr>
        <w:spacing w:after="240"/>
        <w:rPr>
          <w:rFonts w:eastAsiaTheme="minorEastAsia"/>
          <w:color w:val="000000"/>
        </w:rPr>
      </w:pPr>
      <w:r w:rsidRPr="00C05A5C">
        <w:rPr>
          <w:rStyle w:val="normaltextrun"/>
          <w:rFonts w:asciiTheme="minorHAnsi" w:eastAsiaTheme="minorEastAsia" w:hAnsiTheme="minorHAnsi" w:cstheme="minorBidi"/>
          <w:b/>
          <w:bCs/>
          <w:color w:val="000000" w:themeColor="text1"/>
          <w:szCs w:val="22"/>
        </w:rPr>
        <w:t>Mental Health</w:t>
      </w:r>
      <w:r w:rsidR="00BF5B33" w:rsidRPr="00C05A5C">
        <w:rPr>
          <w:rStyle w:val="normaltextrun"/>
          <w:rFonts w:asciiTheme="minorHAnsi" w:eastAsiaTheme="minorEastAsia" w:hAnsiTheme="minorHAnsi" w:cstheme="minorBidi"/>
          <w:b/>
          <w:bCs/>
          <w:color w:val="000000" w:themeColor="text1"/>
          <w:szCs w:val="22"/>
        </w:rPr>
        <w:t>: </w:t>
      </w:r>
      <w:r w:rsidR="007C0929" w:rsidRPr="007C0929">
        <w:rPr>
          <w:rFonts w:eastAsiaTheme="minorEastAsia"/>
        </w:rPr>
        <w:t xml:space="preserve">Students are encouraged to be mindful of their mental health and seek help as a preventive measure or if feeling overwhelmed and/or struggling to meet course expectations.  Students are encouraged to talk to their instructor for assistance with specific class-related concerns.  For additional support and counseling, students are encouraged to contact University Counseling Service (UCS).  Information about UCS, including resources and how to schedule an appointment, can be found at </w:t>
      </w:r>
      <w:hyperlink r:id="rId49" w:history="1">
        <w:r w:rsidR="007C0929" w:rsidRPr="00041BD2">
          <w:rPr>
            <w:rStyle w:val="Hyperlink"/>
            <w:rFonts w:eastAsiaTheme="minorEastAsia"/>
          </w:rPr>
          <w:t>counseling.uiowa.edu</w:t>
        </w:r>
      </w:hyperlink>
      <w:r w:rsidR="007C0929" w:rsidRPr="007C0929">
        <w:rPr>
          <w:rFonts w:eastAsiaTheme="minorEastAsia"/>
        </w:rPr>
        <w:t xml:space="preserve">.  Find out more about UI mental health services at:  </w:t>
      </w:r>
      <w:hyperlink r:id="rId50" w:history="1">
        <w:r w:rsidR="007C0929" w:rsidRPr="00041BD2">
          <w:rPr>
            <w:rStyle w:val="Hyperlink"/>
            <w:rFonts w:eastAsiaTheme="minorEastAsia"/>
          </w:rPr>
          <w:t>mentalhealth.uiowa.edu</w:t>
        </w:r>
      </w:hyperlink>
      <w:r w:rsidR="007C0929" w:rsidRPr="007C0929">
        <w:rPr>
          <w:rFonts w:eastAsiaTheme="minorEastAsia"/>
        </w:rPr>
        <w:t>.</w:t>
      </w:r>
    </w:p>
    <w:p w14:paraId="2163B5C8" w14:textId="36871DFC" w:rsidR="00EC1A51" w:rsidRPr="00690712" w:rsidRDefault="00AE7588" w:rsidP="00BA474A">
      <w:pPr>
        <w:spacing w:after="240"/>
        <w:rPr>
          <w:rFonts w:eastAsiaTheme="minorEastAsia"/>
          <w:highlight w:val="yellow"/>
        </w:rPr>
      </w:pPr>
      <w:r w:rsidRPr="002F46AC">
        <w:rPr>
          <w:rStyle w:val="normaltextrun"/>
          <w:rFonts w:asciiTheme="minorHAnsi" w:eastAsiaTheme="minorEastAsia" w:hAnsiTheme="minorHAnsi" w:cstheme="minorBidi"/>
          <w:b/>
          <w:bCs/>
          <w:color w:val="000000" w:themeColor="text1"/>
          <w:szCs w:val="22"/>
        </w:rPr>
        <w:t>Basic Needs and Student</w:t>
      </w:r>
      <w:r w:rsidR="00FE6259" w:rsidRPr="002F46AC">
        <w:rPr>
          <w:rStyle w:val="normaltextrun"/>
          <w:rFonts w:asciiTheme="minorHAnsi" w:eastAsiaTheme="minorEastAsia" w:hAnsiTheme="minorHAnsi" w:cstheme="minorBidi"/>
          <w:b/>
          <w:bCs/>
          <w:color w:val="000000" w:themeColor="text1"/>
          <w:szCs w:val="22"/>
        </w:rPr>
        <w:t xml:space="preserve"> Support</w:t>
      </w:r>
      <w:r w:rsidR="00EC1A51" w:rsidRPr="002F46AC">
        <w:rPr>
          <w:rStyle w:val="normaltextrun"/>
          <w:rFonts w:asciiTheme="minorHAnsi" w:eastAsiaTheme="minorEastAsia" w:hAnsiTheme="minorHAnsi" w:cstheme="minorBidi"/>
          <w:b/>
          <w:bCs/>
          <w:color w:val="000000" w:themeColor="text1"/>
          <w:szCs w:val="22"/>
        </w:rPr>
        <w:t>:</w:t>
      </w:r>
      <w:r w:rsidR="0EFC5EB6" w:rsidRPr="002F46AC">
        <w:rPr>
          <w:rFonts w:eastAsiaTheme="minorEastAsia"/>
        </w:rPr>
        <w:t xml:space="preserve"> </w:t>
      </w:r>
      <w:r w:rsidR="00450F8C" w:rsidRPr="00450F8C">
        <w:rPr>
          <w:rFonts w:eastAsiaTheme="minorEastAsia"/>
        </w:rPr>
        <w:t xml:space="preserve">It can be difficult to maintain focus and be present if you are experiencing challenges with meeting basic needs or navigating personal crisis situations. The Office of the Dean of Students can help. Contact us for one-on-one support, identifying options, and to locate and access basic needs </w:t>
      </w:r>
      <w:r w:rsidR="00450F8C" w:rsidRPr="00450F8C">
        <w:rPr>
          <w:rFonts w:eastAsiaTheme="minorEastAsia"/>
        </w:rPr>
        <w:lastRenderedPageBreak/>
        <w:t xml:space="preserve">resources (such as food, rent, childcare, etc.). Student Care and Assistance: 132 IMU, </w:t>
      </w:r>
      <w:hyperlink r:id="rId51" w:history="1">
        <w:r w:rsidR="00450F8C" w:rsidRPr="007622BB">
          <w:rPr>
            <w:rStyle w:val="Hyperlink"/>
            <w:rFonts w:eastAsiaTheme="minorEastAsia"/>
          </w:rPr>
          <w:t>dos-assistance@uiowa.edu</w:t>
        </w:r>
      </w:hyperlink>
      <w:r w:rsidR="00450F8C" w:rsidRPr="00450F8C">
        <w:rPr>
          <w:rFonts w:eastAsiaTheme="minorEastAsia"/>
        </w:rPr>
        <w:t xml:space="preserve">, or 319-335-1162 and more info: </w:t>
      </w:r>
      <w:hyperlink r:id="rId52" w:history="1">
        <w:r w:rsidR="00450F8C" w:rsidRPr="00884A1F">
          <w:rPr>
            <w:rStyle w:val="Hyperlink"/>
            <w:rFonts w:eastAsiaTheme="minorEastAsia"/>
          </w:rPr>
          <w:t>dos.uiowa.edu/assistance</w:t>
        </w:r>
      </w:hyperlink>
      <w:r w:rsidR="0EFC5EB6" w:rsidRPr="00690712">
        <w:rPr>
          <w:rFonts w:eastAsiaTheme="minorEastAsia"/>
          <w:highlight w:val="yellow"/>
        </w:rPr>
        <w:t xml:space="preserve"> </w:t>
      </w:r>
    </w:p>
    <w:p w14:paraId="0DC7BB35" w14:textId="4C5E093E" w:rsidR="00EC1A51" w:rsidRPr="00EE150C" w:rsidRDefault="0EFC5EB6" w:rsidP="00BA474A">
      <w:pPr>
        <w:spacing w:after="240"/>
        <w:rPr>
          <w:rFonts w:eastAsiaTheme="minorEastAsia"/>
        </w:rPr>
      </w:pPr>
      <w:r w:rsidRPr="004E7793">
        <w:rPr>
          <w:rFonts w:eastAsiaTheme="minorEastAsia"/>
        </w:rPr>
        <w:t xml:space="preserve">Basic Needs info: </w:t>
      </w:r>
      <w:hyperlink r:id="rId53">
        <w:r w:rsidRPr="004E7793">
          <w:rPr>
            <w:rStyle w:val="Hyperlink"/>
            <w:rFonts w:asciiTheme="minorHAnsi" w:eastAsiaTheme="minorEastAsia" w:hAnsiTheme="minorHAnsi" w:cstheme="minorBidi"/>
            <w:szCs w:val="22"/>
          </w:rPr>
          <w:t>basicneeds.uiowa.edu/</w:t>
        </w:r>
        <w:r w:rsidR="00AE7588" w:rsidRPr="004E7793">
          <w:br/>
        </w:r>
      </w:hyperlink>
      <w:hyperlink r:id="rId54" w:history="1">
        <w:r w:rsidR="00890182" w:rsidRPr="004E7793">
          <w:rPr>
            <w:rStyle w:val="Hyperlink"/>
          </w:rPr>
          <w:t>basicneeds.uiowa.edu/food-pantry</w:t>
        </w:r>
      </w:hyperlink>
      <w:r w:rsidR="00AE7588" w:rsidRPr="004E7793">
        <w:br/>
      </w:r>
      <w:hyperlink r:id="rId55">
        <w:r w:rsidR="002B2E94" w:rsidRPr="004E7793">
          <w:rPr>
            <w:rStyle w:val="Hyperlink"/>
            <w:rFonts w:asciiTheme="minorHAnsi" w:eastAsiaTheme="minorEastAsia" w:hAnsiTheme="minorHAnsi" w:cstheme="minorBidi"/>
            <w:szCs w:val="22"/>
          </w:rPr>
          <w:t>basicneeds.uiowa.edu/clothing-closet</w:t>
        </w:r>
      </w:hyperlink>
    </w:p>
    <w:p w14:paraId="68CED75A" w14:textId="77777777" w:rsidR="00F57F4B" w:rsidRDefault="6050D4F1" w:rsidP="00BA474A">
      <w:pPr>
        <w:spacing w:after="240"/>
        <w:rPr>
          <w:rFonts w:eastAsiaTheme="minorEastAsia"/>
        </w:rPr>
      </w:pPr>
      <w:r w:rsidRPr="00F57F4B">
        <w:rPr>
          <w:rFonts w:eastAsiaTheme="minorEastAsia"/>
          <w:b/>
          <w:bCs/>
        </w:rPr>
        <w:t>Class Recordings:</w:t>
      </w:r>
      <w:r w:rsidRPr="00F57F4B">
        <w:rPr>
          <w:rFonts w:eastAsiaTheme="minorEastAsia"/>
        </w:rPr>
        <w:t xml:space="preserve"> </w:t>
      </w:r>
      <w:r w:rsidR="00F57F4B" w:rsidRPr="00F57F4B">
        <w:rPr>
          <w:rFonts w:eastAsiaTheme="minorEastAsia"/>
        </w:rPr>
        <w:t>Some of the sessions in this course will be recorded or live-streamed.  Such recordings/streaming will only be available to students registered for this class.  These recordings are the intellectual property of the instructor and they may not be shared or reproduced without the explicit, written consent of the instructor.  Further, students may not share these sessions with those not in the class or upload them to any other online environment.  Doing so would be a breach of the Code of Student Conduct, and, in some cases, a violation of state and federal law, including the Federal Education Rights and Privacy Act (FERPA).</w:t>
      </w:r>
    </w:p>
    <w:p w14:paraId="46E5ABEE" w14:textId="2DF3F44E" w:rsidR="00F57F4B" w:rsidRDefault="00F57F4B" w:rsidP="00F57F4B">
      <w:pPr>
        <w:spacing w:after="240"/>
        <w:rPr>
          <w:rFonts w:eastAsiaTheme="minorEastAsia"/>
        </w:rPr>
      </w:pPr>
      <w:r w:rsidRPr="00F57F4B">
        <w:rPr>
          <w:rFonts w:eastAsiaTheme="minorEastAsia"/>
        </w:rPr>
        <w:t>The unauthorized video or audio recording of academic activities (e.g., lectures, course discussions, office hours, etc.) by a student is prohibited. Students with a reasonable accommodation for recording approved by Student Disability Services should notify each instructor and provide the Letter of Accommodation prior to using the accommodation. A student may record classroom activities with prior written permission from the instructor and notice to other students in the class that audio or video recording may occur. Any and all classroom recording must be for personal academic use only. The distribution, sharing, sale, or posting of recordings on the internet (including social media), in whole or in part, is prohibited and doing so may be a violation of the Code of Student Life and/or state or federal privacy, copyright, or other laws.</w:t>
      </w:r>
    </w:p>
    <w:p w14:paraId="12D0BD64" w14:textId="77777777" w:rsidR="005368FF" w:rsidRDefault="6050D4F1" w:rsidP="00BA474A">
      <w:pPr>
        <w:spacing w:after="240"/>
        <w:rPr>
          <w:rFonts w:eastAsiaTheme="minorEastAsia"/>
        </w:rPr>
      </w:pPr>
      <w:r w:rsidRPr="005368FF">
        <w:rPr>
          <w:rFonts w:eastAsiaTheme="minorEastAsia"/>
          <w:b/>
          <w:bCs/>
        </w:rPr>
        <w:t xml:space="preserve">Absences from Class: </w:t>
      </w:r>
      <w:r w:rsidR="001206B0" w:rsidRPr="005368FF">
        <w:rPr>
          <w:rFonts w:eastAsiaTheme="minorEastAsia"/>
        </w:rPr>
        <w:t>University</w:t>
      </w:r>
      <w:r w:rsidR="001206B0" w:rsidRPr="001206B0">
        <w:rPr>
          <w:rFonts w:eastAsiaTheme="minorEastAsia"/>
        </w:rPr>
        <w:t xml:space="preserve"> regulations require that students be allowed to make up examinations which have been missed due to illness, religious holy days, military service obligations, including service-related medical appointments, military service obligations, including service-related medical appointments, jury duty, or other unavoidable circumstances or other university-sponsored activities. Students should work with their instructor regarding making up other missed work, such as assignments, quizzes, and classroom attendance.</w:t>
      </w:r>
    </w:p>
    <w:p w14:paraId="7081A0A7" w14:textId="1EC070C3" w:rsidR="00EC1A51" w:rsidRPr="003030A4" w:rsidRDefault="6050D4F1" w:rsidP="00BA474A">
      <w:pPr>
        <w:spacing w:after="240"/>
        <w:rPr>
          <w:rFonts w:eastAsiaTheme="minorEastAsia"/>
        </w:rPr>
      </w:pPr>
      <w:r w:rsidRPr="00B0430B">
        <w:rPr>
          <w:b/>
          <w:bCs/>
        </w:rPr>
        <w:t>Absences for Military Service Obligations:</w:t>
      </w:r>
      <w:r w:rsidRPr="00B0430B">
        <w:t xml:space="preserve"> </w:t>
      </w:r>
      <w:r w:rsidR="00B0430B" w:rsidRPr="00B0430B">
        <w:t>Students absent from class or class-related requirements due to U.S. veteran or U.S. military service obligations (including military service–related medical appointments, military orders, and National Guard Service obligations) shall be excused without any grading adjustment or other penalty. Instructors shall make reasonable accommodations to allow students to make up, without penalty, tests and assignments they missed because of veteran or military service obligations. Reasonable accommodations may include making up missed work following the service obligation; completing work in advance; completing an equivalent assignment; or waiver of the assignment without penalty. In all instances, students bear the responsibility to communicate with their instructors about such veteran or military service obligations, to meet course expectations and requirements.</w:t>
      </w:r>
    </w:p>
    <w:p w14:paraId="72F8A0C7" w14:textId="3A598C35" w:rsidR="00C12902" w:rsidRPr="007446D1" w:rsidRDefault="00DB640C" w:rsidP="001A1A1A">
      <w:pPr>
        <w:pStyle w:val="Heading2"/>
        <w:spacing w:before="240"/>
      </w:pPr>
      <w:r>
        <w:t xml:space="preserve">Course </w:t>
      </w:r>
      <w:r w:rsidR="00433B09">
        <w:t>Calendar</w:t>
      </w:r>
    </w:p>
    <w:p w14:paraId="7F2B6DA3" w14:textId="5F77F71B" w:rsidR="00267545" w:rsidRPr="00267545" w:rsidRDefault="00267545" w:rsidP="00267545">
      <w:pPr>
        <w:spacing w:before="180" w:after="240"/>
        <w:rPr>
          <w:b/>
          <w:szCs w:val="22"/>
          <w:highlight w:val="yellow"/>
        </w:rPr>
      </w:pPr>
      <w:r w:rsidRPr="00267545">
        <w:rPr>
          <w:b/>
          <w:szCs w:val="22"/>
          <w:highlight w:val="yellow"/>
        </w:rPr>
        <w:t>Instructors: The course calendar below is organized under the assumption that the time allotted per module is one week. This may not be the case for every course, especially for courses taught</w:t>
      </w:r>
      <w:r w:rsidR="00B042F6">
        <w:rPr>
          <w:b/>
          <w:szCs w:val="22"/>
          <w:highlight w:val="yellow"/>
        </w:rPr>
        <w:t xml:space="preserve"> during the summer session when</w:t>
      </w:r>
      <w:r w:rsidRPr="00267545">
        <w:rPr>
          <w:b/>
          <w:szCs w:val="22"/>
          <w:highlight w:val="yellow"/>
        </w:rPr>
        <w:t xml:space="preserve"> multiple modules might be covered in a</w:t>
      </w:r>
      <w:r w:rsidR="00B042F6">
        <w:rPr>
          <w:b/>
          <w:szCs w:val="22"/>
          <w:highlight w:val="yellow"/>
        </w:rPr>
        <w:t xml:space="preserve"> single</w:t>
      </w:r>
      <w:r w:rsidRPr="00267545">
        <w:rPr>
          <w:b/>
          <w:szCs w:val="22"/>
          <w:highlight w:val="yellow"/>
        </w:rPr>
        <w:t xml:space="preserve"> week. </w:t>
      </w:r>
    </w:p>
    <w:p w14:paraId="401A03B8" w14:textId="64CC906E" w:rsidR="00267545" w:rsidRPr="00267545" w:rsidRDefault="00267545" w:rsidP="00267545">
      <w:pPr>
        <w:spacing w:before="180" w:after="240"/>
        <w:rPr>
          <w:b/>
          <w:szCs w:val="22"/>
        </w:rPr>
      </w:pPr>
      <w:r w:rsidRPr="00267545">
        <w:rPr>
          <w:b/>
          <w:szCs w:val="22"/>
          <w:highlight w:val="yellow"/>
        </w:rPr>
        <w:t xml:space="preserve">To edit the calendar below, begin by replacing the title and dates for each module. Continue your editing process by replacing the example content with the learning objectives, learning activities, and assessments you identified for each module. </w:t>
      </w:r>
    </w:p>
    <w:p w14:paraId="1EF2CC49" w14:textId="4D47A251" w:rsidR="00211A5D" w:rsidRPr="00211A5D" w:rsidRDefault="00267545" w:rsidP="00211A5D">
      <w:pPr>
        <w:spacing w:before="180" w:after="240"/>
        <w:rPr>
          <w:szCs w:val="22"/>
        </w:rPr>
      </w:pPr>
      <w:r w:rsidRPr="39C24D89">
        <w:rPr>
          <w:szCs w:val="22"/>
        </w:rPr>
        <w:lastRenderedPageBreak/>
        <w:t xml:space="preserve">This online course is organized within </w:t>
      </w:r>
      <w:bookmarkStart w:id="0" w:name="_Int_ZfJW7qpC"/>
      <w:r w:rsidRPr="39C24D89">
        <w:rPr>
          <w:szCs w:val="22"/>
        </w:rPr>
        <w:t>a structure</w:t>
      </w:r>
      <w:bookmarkEnd w:id="0"/>
      <w:r w:rsidRPr="39C24D89">
        <w:rPr>
          <w:szCs w:val="22"/>
        </w:rPr>
        <w:t xml:space="preserve"> of scheduled course work (see weekly calendar below). Although you are not required to meet in a classroom, we will progress through the course materials as a class. For this reason, you must manage your time effectively </w:t>
      </w:r>
      <w:r w:rsidR="00E07FBF" w:rsidRPr="39C24D89">
        <w:rPr>
          <w:szCs w:val="22"/>
        </w:rPr>
        <w:t>to</w:t>
      </w:r>
      <w:r w:rsidRPr="39C24D89">
        <w:rPr>
          <w:szCs w:val="22"/>
        </w:rPr>
        <w:t xml:space="preserve"> </w:t>
      </w:r>
      <w:r w:rsidR="16703782" w:rsidRPr="39C24D89">
        <w:rPr>
          <w:szCs w:val="22"/>
        </w:rPr>
        <w:t>complete</w:t>
      </w:r>
      <w:r w:rsidRPr="39C24D89">
        <w:rPr>
          <w:szCs w:val="22"/>
        </w:rPr>
        <w:t xml:space="preserve"> the assigned coursework according to the firm due dates listed in the calendar below.</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40"/>
        <w:gridCol w:w="3088"/>
        <w:gridCol w:w="3212"/>
        <w:gridCol w:w="50"/>
      </w:tblGrid>
      <w:tr w:rsidR="00211A5D" w:rsidRPr="00211A5D" w14:paraId="4D6E097B" w14:textId="77777777" w:rsidTr="15308485">
        <w:trPr>
          <w:gridAfter w:val="1"/>
          <w:wAfter w:w="50" w:type="dxa"/>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6393C816" w14:textId="77777777" w:rsidR="00211A5D" w:rsidRPr="00211A5D" w:rsidRDefault="00211A5D" w:rsidP="00211A5D">
            <w:pPr>
              <w:jc w:val="center"/>
              <w:rPr>
                <w:rFonts w:ascii="Times New Roman" w:hAnsi="Times New Roman"/>
              </w:rPr>
            </w:pPr>
            <w:r w:rsidRPr="00211A5D">
              <w:rPr>
                <w:rFonts w:cs="Calibri"/>
                <w:b/>
                <w:bCs/>
                <w:color w:val="000000"/>
                <w:sz w:val="20"/>
                <w:szCs w:val="20"/>
              </w:rPr>
              <w:t>Learning Objectives</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376FDD58" w14:textId="5F1D2E33" w:rsidR="00211A5D" w:rsidRPr="00211A5D" w:rsidRDefault="00EB28A6" w:rsidP="00EB28A6">
            <w:pPr>
              <w:jc w:val="center"/>
              <w:rPr>
                <w:rFonts w:ascii="Times New Roman" w:hAnsi="Times New Roman"/>
              </w:rPr>
            </w:pPr>
            <w:r w:rsidRPr="00211A5D">
              <w:rPr>
                <w:rFonts w:cs="Calibri"/>
                <w:b/>
                <w:bCs/>
                <w:color w:val="000000"/>
                <w:sz w:val="20"/>
                <w:szCs w:val="20"/>
              </w:rPr>
              <w:t xml:space="preserve">Learning Activities </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598B3B47" w14:textId="326FC8B7" w:rsidR="00211A5D" w:rsidRPr="00211A5D" w:rsidRDefault="00EB28A6" w:rsidP="002F3214">
            <w:pPr>
              <w:jc w:val="center"/>
              <w:rPr>
                <w:rFonts w:ascii="Times New Roman" w:hAnsi="Times New Roman"/>
              </w:rPr>
            </w:pPr>
            <w:r w:rsidRPr="00211A5D">
              <w:rPr>
                <w:rFonts w:cs="Calibri"/>
                <w:b/>
                <w:bCs/>
                <w:color w:val="000000"/>
                <w:sz w:val="20"/>
                <w:szCs w:val="20"/>
              </w:rPr>
              <w:t>Assessment</w:t>
            </w:r>
            <w:r w:rsidR="002F3214">
              <w:rPr>
                <w:rFonts w:cs="Calibri"/>
                <w:b/>
                <w:bCs/>
                <w:color w:val="000000"/>
                <w:sz w:val="20"/>
                <w:szCs w:val="20"/>
              </w:rPr>
              <w:t>s</w:t>
            </w:r>
          </w:p>
        </w:tc>
      </w:tr>
      <w:tr w:rsidR="00211A5D" w:rsidRPr="00211A5D" w14:paraId="579A31F9" w14:textId="77777777" w:rsidTr="15308485">
        <w:trPr>
          <w:gridAfter w:val="1"/>
          <w:wAfter w:w="50" w:type="dxa"/>
          <w:trHeight w:val="24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16E82BC" w14:textId="1E2BD4E7" w:rsidR="00211A5D" w:rsidRPr="00EB28A6" w:rsidRDefault="6D21795B" w:rsidP="006357D6">
            <w:pPr>
              <w:rPr>
                <w:rFonts w:ascii="Times New Roman" w:hAnsi="Times New Roman"/>
              </w:rPr>
            </w:pPr>
            <w:r w:rsidRPr="7E41E939">
              <w:rPr>
                <w:rFonts w:cs="Calibri"/>
                <w:b/>
                <w:bCs/>
                <w:color w:val="000000" w:themeColor="text1"/>
                <w:sz w:val="20"/>
                <w:szCs w:val="20"/>
              </w:rPr>
              <w:t xml:space="preserve">Week 1 | Module 1: </w:t>
            </w:r>
            <w:r w:rsidRPr="7E41E939">
              <w:rPr>
                <w:rFonts w:cs="Calibri"/>
                <w:b/>
                <w:bCs/>
                <w:color w:val="000000" w:themeColor="text1"/>
                <w:sz w:val="20"/>
                <w:szCs w:val="20"/>
                <w:highlight w:val="yellow"/>
              </w:rPr>
              <w:t>Title</w:t>
            </w:r>
            <w:r w:rsidRPr="7E41E939">
              <w:rPr>
                <w:rFonts w:cs="Calibri"/>
                <w:color w:val="000000" w:themeColor="text1"/>
                <w:sz w:val="20"/>
                <w:szCs w:val="20"/>
              </w:rPr>
              <w:t xml:space="preserve"> (</w:t>
            </w:r>
            <w:r w:rsidR="007C24DC">
              <w:rPr>
                <w:rFonts w:cs="Calibri"/>
                <w:color w:val="000000" w:themeColor="text1"/>
                <w:sz w:val="20"/>
                <w:szCs w:val="20"/>
              </w:rPr>
              <w:t>August 2</w:t>
            </w:r>
            <w:r w:rsidR="004D1411">
              <w:rPr>
                <w:rFonts w:cs="Calibri"/>
                <w:color w:val="000000" w:themeColor="text1"/>
                <w:sz w:val="20"/>
                <w:szCs w:val="20"/>
              </w:rPr>
              <w:t>6</w:t>
            </w:r>
            <w:r w:rsidR="007C24DC">
              <w:rPr>
                <w:rFonts w:cs="Calibri"/>
                <w:color w:val="000000" w:themeColor="text1"/>
                <w:sz w:val="20"/>
                <w:szCs w:val="20"/>
              </w:rPr>
              <w:t xml:space="preserve">-August </w:t>
            </w:r>
            <w:r w:rsidR="004D1411">
              <w:rPr>
                <w:rFonts w:cs="Calibri"/>
                <w:color w:val="000000" w:themeColor="text1"/>
                <w:sz w:val="20"/>
                <w:szCs w:val="20"/>
              </w:rPr>
              <w:t>30</w:t>
            </w:r>
            <w:r w:rsidR="006176E7">
              <w:rPr>
                <w:rFonts w:cs="Calibri"/>
                <w:color w:val="000000" w:themeColor="text1"/>
                <w:sz w:val="20"/>
                <w:szCs w:val="20"/>
              </w:rPr>
              <w:softHyphen/>
            </w:r>
            <w:r w:rsidR="006176E7">
              <w:rPr>
                <w:rFonts w:cs="Calibri"/>
                <w:color w:val="000000" w:themeColor="text1"/>
                <w:sz w:val="20"/>
                <w:szCs w:val="20"/>
              </w:rPr>
              <w:softHyphen/>
            </w:r>
            <w:r w:rsidR="006176E7">
              <w:rPr>
                <w:rFonts w:cs="Calibri"/>
                <w:color w:val="000000" w:themeColor="text1"/>
                <w:sz w:val="20"/>
                <w:szCs w:val="20"/>
              </w:rPr>
              <w:softHyphen/>
            </w:r>
            <w:r w:rsidRPr="7E41E939">
              <w:rPr>
                <w:rFonts w:cs="Calibri"/>
                <w:color w:val="000000" w:themeColor="text1"/>
                <w:sz w:val="20"/>
                <w:szCs w:val="20"/>
              </w:rPr>
              <w:t>)</w:t>
            </w:r>
          </w:p>
        </w:tc>
      </w:tr>
      <w:tr w:rsidR="00211A5D" w:rsidRPr="00211A5D" w14:paraId="2A2D0E43" w14:textId="77777777" w:rsidTr="15308485">
        <w:trPr>
          <w:trHeight w:val="681"/>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5C50D6" w14:textId="7A298869" w:rsidR="00EB28A6" w:rsidRPr="0010369F" w:rsidRDefault="00EB28A6" w:rsidP="00EB28A6">
            <w:pPr>
              <w:textAlignment w:val="baseline"/>
              <w:rPr>
                <w:rFonts w:cs="Calibri"/>
                <w:color w:val="632423" w:themeColor="accent2" w:themeShade="80"/>
                <w:sz w:val="20"/>
                <w:szCs w:val="20"/>
              </w:rPr>
            </w:pPr>
            <w:r w:rsidRPr="0010369F">
              <w:rPr>
                <w:rFonts w:cs="Calibri"/>
                <w:b/>
                <w:color w:val="632423" w:themeColor="accent2" w:themeShade="80"/>
                <w:sz w:val="20"/>
                <w:szCs w:val="20"/>
              </w:rPr>
              <w:t>Learning Objectives</w:t>
            </w:r>
          </w:p>
          <w:p w14:paraId="1FCD9DF7" w14:textId="2695FE95" w:rsidR="004372C9" w:rsidRPr="00EB28A6" w:rsidRDefault="228AEE8F" w:rsidP="00EB28A6">
            <w:pPr>
              <w:pStyle w:val="ListParagraph"/>
              <w:numPr>
                <w:ilvl w:val="0"/>
                <w:numId w:val="42"/>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29D7A2" w14:textId="77777777" w:rsidR="00EB28A6" w:rsidRPr="0010369F" w:rsidRDefault="00EB28A6" w:rsidP="00EB28A6">
            <w:pPr>
              <w:textAlignment w:val="baseline"/>
              <w:rPr>
                <w:rFonts w:cs="Calibri"/>
                <w:b/>
                <w:color w:val="632423" w:themeColor="accent2" w:themeShade="80"/>
                <w:sz w:val="20"/>
                <w:szCs w:val="20"/>
              </w:rPr>
            </w:pPr>
            <w:r w:rsidRPr="0010369F">
              <w:rPr>
                <w:rFonts w:cs="Calibri"/>
                <w:b/>
                <w:color w:val="632423" w:themeColor="accent2" w:themeShade="80"/>
                <w:sz w:val="20"/>
                <w:szCs w:val="20"/>
              </w:rPr>
              <w:t>Learning Activities</w:t>
            </w:r>
          </w:p>
          <w:p w14:paraId="1242571E" w14:textId="77777777" w:rsidR="00EB28A6" w:rsidRPr="00EB28A6" w:rsidRDefault="228AEE8F" w:rsidP="00EB28A6">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(posted on the course site under “Modules” &gt; “Module #”) </w:t>
            </w:r>
          </w:p>
          <w:p w14:paraId="38BFFAA6" w14:textId="1614D7A4" w:rsidR="00211A5D" w:rsidRPr="00EB28A6" w:rsidRDefault="228AEE8F" w:rsidP="00EB28A6">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Read</w:t>
            </w:r>
            <w:r w:rsidRPr="15308485">
              <w:rPr>
                <w:rFonts w:cs="Calibri"/>
                <w:color w:val="000000" w:themeColor="text1"/>
                <w:sz w:val="20"/>
                <w:szCs w:val="20"/>
              </w:rPr>
              <w:t xml:space="preserve"> Chapter #</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840FE1" w14:textId="77777777" w:rsidR="00EB28A6" w:rsidRPr="0010369F" w:rsidRDefault="00EB28A6" w:rsidP="00EB28A6">
            <w:pPr>
              <w:ind w:left="720" w:hanging="720"/>
              <w:rPr>
                <w:rFonts w:asciiTheme="minorHAnsi" w:hAnsiTheme="minorHAnsi" w:cstheme="minorHAnsi"/>
                <w:b/>
                <w:color w:val="632423" w:themeColor="accent2" w:themeShade="80"/>
                <w:sz w:val="20"/>
                <w:szCs w:val="20"/>
              </w:rPr>
            </w:pPr>
            <w:r w:rsidRPr="0010369F">
              <w:rPr>
                <w:rFonts w:asciiTheme="minorHAnsi" w:hAnsiTheme="minorHAnsi" w:cstheme="minorHAnsi"/>
                <w:b/>
                <w:color w:val="632423" w:themeColor="accent2" w:themeShade="80"/>
                <w:sz w:val="20"/>
                <w:szCs w:val="20"/>
              </w:rPr>
              <w:t>Assessment/Assignments</w:t>
            </w:r>
          </w:p>
          <w:p w14:paraId="2D62277F" w14:textId="77777777" w:rsidR="00EB28A6" w:rsidRPr="00EB28A6" w:rsidRDefault="228AEE8F" w:rsidP="00EB28A6">
            <w:pPr>
              <w:pStyle w:val="ListParagraph"/>
              <w:numPr>
                <w:ilvl w:val="0"/>
                <w:numId w:val="42"/>
              </w:numPr>
              <w:rPr>
                <w:rFonts w:asciiTheme="minorHAnsi" w:hAnsiTheme="minorHAnsi" w:cstheme="minorHAnsi"/>
                <w:sz w:val="20"/>
                <w:szCs w:val="20"/>
              </w:rPr>
            </w:pPr>
            <w:r w:rsidRPr="15308485">
              <w:rPr>
                <w:rFonts w:asciiTheme="minorHAnsi" w:hAnsiTheme="minorHAnsi" w:cstheme="minorBidi"/>
                <w:b/>
                <w:bCs/>
                <w:sz w:val="20"/>
                <w:szCs w:val="20"/>
              </w:rPr>
              <w:t>Student Introductions</w:t>
            </w:r>
            <w:r w:rsidRPr="15308485">
              <w:rPr>
                <w:rFonts w:asciiTheme="minorHAnsi" w:hAnsiTheme="minorHAnsi" w:cstheme="minorBidi"/>
                <w:sz w:val="20"/>
                <w:szCs w:val="20"/>
              </w:rPr>
              <w:t>: Due ##/##</w:t>
            </w:r>
          </w:p>
          <w:p w14:paraId="2991F72C" w14:textId="77777777" w:rsidR="00EB28A6" w:rsidRPr="00EB28A6" w:rsidRDefault="228AEE8F" w:rsidP="00EB28A6">
            <w:pPr>
              <w:pStyle w:val="ListParagraph"/>
              <w:numPr>
                <w:ilvl w:val="0"/>
                <w:numId w:val="42"/>
              </w:numPr>
              <w:rPr>
                <w:rFonts w:asciiTheme="minorHAnsi" w:hAnsiTheme="minorHAnsi" w:cstheme="minorHAnsi"/>
                <w:sz w:val="20"/>
                <w:szCs w:val="20"/>
              </w:rPr>
            </w:pPr>
            <w:r w:rsidRPr="15308485">
              <w:rPr>
                <w:rFonts w:asciiTheme="minorHAnsi" w:hAnsiTheme="minorHAnsi" w:cstheme="minorBidi"/>
                <w:b/>
                <w:bCs/>
                <w:sz w:val="20"/>
                <w:szCs w:val="20"/>
              </w:rPr>
              <w:t>Application Activity #1:</w:t>
            </w:r>
            <w:r w:rsidRPr="15308485">
              <w:rPr>
                <w:rFonts w:asciiTheme="minorHAnsi" w:hAnsiTheme="minorHAnsi" w:cstheme="minorBidi"/>
                <w:sz w:val="20"/>
                <w:szCs w:val="20"/>
              </w:rPr>
              <w:t xml:space="preserve"> Due ##/##</w:t>
            </w:r>
          </w:p>
          <w:p w14:paraId="57AA4993" w14:textId="5FC42A20" w:rsidR="00211A5D" w:rsidRPr="00EB28A6" w:rsidRDefault="228AEE8F" w:rsidP="00EB28A6">
            <w:pPr>
              <w:pStyle w:val="ListParagraph"/>
              <w:numPr>
                <w:ilvl w:val="0"/>
                <w:numId w:val="42"/>
              </w:numPr>
              <w:rPr>
                <w:rFonts w:ascii="Times New Roman" w:hAnsi="Times New Roman"/>
              </w:rPr>
            </w:pPr>
            <w:r w:rsidRPr="15308485">
              <w:rPr>
                <w:rFonts w:asciiTheme="minorHAnsi" w:hAnsiTheme="minorHAnsi" w:cstheme="minorBidi"/>
                <w:b/>
                <w:bCs/>
                <w:sz w:val="20"/>
                <w:szCs w:val="20"/>
              </w:rPr>
              <w:t>Weekly Quiz:</w:t>
            </w:r>
            <w:r w:rsidRPr="15308485">
              <w:rPr>
                <w:rFonts w:asciiTheme="minorHAnsi" w:hAnsiTheme="minorHAnsi" w:cstheme="minorBidi"/>
                <w:sz w:val="20"/>
                <w:szCs w:val="20"/>
              </w:rPr>
              <w:t xml:space="preserve"> Due by ##/##</w:t>
            </w:r>
          </w:p>
        </w:tc>
        <w:tc>
          <w:tcPr>
            <w:tcW w:w="50" w:type="dxa"/>
            <w:vAlign w:val="center"/>
            <w:hideMark/>
          </w:tcPr>
          <w:p w14:paraId="3AD5766D" w14:textId="77777777" w:rsidR="00211A5D" w:rsidRPr="00211A5D" w:rsidRDefault="00211A5D" w:rsidP="00211A5D">
            <w:pPr>
              <w:rPr>
                <w:rFonts w:ascii="Times New Roman" w:hAnsi="Times New Roman"/>
                <w:sz w:val="20"/>
                <w:szCs w:val="20"/>
              </w:rPr>
            </w:pPr>
          </w:p>
        </w:tc>
      </w:tr>
      <w:tr w:rsidR="00211A5D" w:rsidRPr="00211A5D" w14:paraId="29B6569C" w14:textId="77777777" w:rsidTr="15308485">
        <w:trPr>
          <w:gridAfter w:val="1"/>
          <w:wAfter w:w="50" w:type="dxa"/>
          <w:trHeight w:val="249"/>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hideMark/>
          </w:tcPr>
          <w:p w14:paraId="1D88F1F0" w14:textId="3E15B983" w:rsidR="00211A5D" w:rsidRPr="00EB28A6" w:rsidRDefault="00EB28A6" w:rsidP="00211A5D">
            <w:pPr>
              <w:rPr>
                <w:rFonts w:ascii="Times New Roman" w:hAnsi="Times New Roman"/>
              </w:rPr>
            </w:pPr>
            <w:r w:rsidRPr="004613F3">
              <w:rPr>
                <w:rFonts w:cs="Calibri"/>
                <w:b/>
                <w:bCs/>
                <w:color w:val="000000"/>
                <w:sz w:val="20"/>
                <w:szCs w:val="20"/>
              </w:rPr>
              <w:t>Week 2 | Module #:</w:t>
            </w:r>
            <w:r w:rsidRPr="00EB28A6">
              <w:rPr>
                <w:rFonts w:cs="Calibri"/>
                <w:bCs/>
                <w:color w:val="000000"/>
                <w:sz w:val="20"/>
                <w:szCs w:val="20"/>
              </w:rPr>
              <w:t xml:space="preserve"> </w:t>
            </w:r>
            <w:r w:rsidRPr="004613F3">
              <w:rPr>
                <w:rFonts w:cs="Calibri"/>
                <w:b/>
                <w:bCs/>
                <w:color w:val="000000"/>
                <w:sz w:val="20"/>
                <w:szCs w:val="20"/>
              </w:rPr>
              <w:t>Title</w:t>
            </w:r>
            <w:r w:rsidRPr="00EB28A6">
              <w:rPr>
                <w:rFonts w:cs="Calibri"/>
                <w:bCs/>
                <w:color w:val="000000"/>
                <w:sz w:val="20"/>
                <w:szCs w:val="20"/>
              </w:rPr>
              <w:t xml:space="preserve"> (Date Range)</w:t>
            </w:r>
          </w:p>
        </w:tc>
      </w:tr>
      <w:tr w:rsidR="00211A5D" w:rsidRPr="00211A5D" w14:paraId="2AD8038F" w14:textId="77777777" w:rsidTr="15308485">
        <w:trPr>
          <w:trHeight w:val="1302"/>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06EA29" w14:textId="4F49B9B6" w:rsidR="00EB28A6" w:rsidRPr="0010369F" w:rsidRDefault="00EB28A6" w:rsidP="00EB28A6">
            <w:pPr>
              <w:textAlignment w:val="baseline"/>
              <w:rPr>
                <w:rFonts w:cs="Calibri"/>
                <w:color w:val="632423" w:themeColor="accent2" w:themeShade="80"/>
                <w:sz w:val="20"/>
                <w:szCs w:val="20"/>
              </w:rPr>
            </w:pPr>
            <w:r w:rsidRPr="0010369F">
              <w:rPr>
                <w:rFonts w:cs="Calibri"/>
                <w:b/>
                <w:color w:val="632423" w:themeColor="accent2" w:themeShade="80"/>
                <w:sz w:val="20"/>
                <w:szCs w:val="20"/>
              </w:rPr>
              <w:t>Learning Objectives</w:t>
            </w:r>
          </w:p>
          <w:p w14:paraId="2D7485AA" w14:textId="4C521184" w:rsidR="00211A5D" w:rsidRPr="00EB28A6" w:rsidRDefault="228AEE8F" w:rsidP="00EB28A6">
            <w:pPr>
              <w:pStyle w:val="ListParagraph"/>
              <w:numPr>
                <w:ilvl w:val="0"/>
                <w:numId w:val="43"/>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3C5F6F" w14:textId="58F2A041" w:rsidR="00EB28A6" w:rsidRPr="0010369F" w:rsidRDefault="00EB28A6" w:rsidP="00EB28A6">
            <w:pPr>
              <w:jc w:val="both"/>
              <w:textAlignment w:val="baseline"/>
              <w:rPr>
                <w:rFonts w:cs="Calibri"/>
                <w:b/>
                <w:color w:val="632423" w:themeColor="accent2" w:themeShade="80"/>
                <w:sz w:val="20"/>
                <w:szCs w:val="20"/>
              </w:rPr>
            </w:pPr>
            <w:r w:rsidRPr="0010369F">
              <w:rPr>
                <w:rFonts w:cs="Calibri"/>
                <w:b/>
                <w:color w:val="632423" w:themeColor="accent2" w:themeShade="80"/>
                <w:sz w:val="20"/>
                <w:szCs w:val="20"/>
              </w:rPr>
              <w:t>Learning Activities</w:t>
            </w:r>
          </w:p>
          <w:p w14:paraId="0E25ECF6" w14:textId="33B42E6D" w:rsidR="00EB28A6" w:rsidRPr="00EB28A6" w:rsidRDefault="228AEE8F" w:rsidP="00EB28A6">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285A2D98" w14:textId="28AE0851" w:rsidR="00211A5D" w:rsidRPr="00EB28A6" w:rsidRDefault="228AEE8F" w:rsidP="00EB28A6">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AFCA22" w14:textId="77777777" w:rsidR="00EB28A6" w:rsidRPr="0010369F" w:rsidRDefault="00EB28A6" w:rsidP="00EB28A6">
            <w:pPr>
              <w:textAlignment w:val="baseline"/>
              <w:rPr>
                <w:rFonts w:cs="Calibri"/>
                <w:b/>
                <w:color w:val="632423" w:themeColor="accent2" w:themeShade="80"/>
                <w:sz w:val="20"/>
                <w:szCs w:val="20"/>
              </w:rPr>
            </w:pPr>
            <w:r w:rsidRPr="0010369F">
              <w:rPr>
                <w:rFonts w:cs="Calibri"/>
                <w:b/>
                <w:color w:val="632423" w:themeColor="accent2" w:themeShade="80"/>
                <w:sz w:val="20"/>
                <w:szCs w:val="20"/>
              </w:rPr>
              <w:t>Assessment/Assignments</w:t>
            </w:r>
          </w:p>
          <w:p w14:paraId="7FEA7D3F" w14:textId="77777777" w:rsidR="00EB28A6" w:rsidRPr="00EB28A6" w:rsidRDefault="228AEE8F" w:rsidP="00EB28A6">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61D3E6AD" w14:textId="77777777" w:rsidR="00EB28A6" w:rsidRPr="00EB28A6" w:rsidRDefault="228AEE8F" w:rsidP="00EB28A6">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3FFD151A" w14:textId="19456061" w:rsidR="00211A5D" w:rsidRPr="00EB28A6" w:rsidRDefault="228AEE8F" w:rsidP="00EB28A6">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Weekly Quiz</w:t>
            </w:r>
            <w:r w:rsidRPr="15308485">
              <w:rPr>
                <w:rFonts w:cs="Calibri"/>
                <w:color w:val="000000" w:themeColor="text1"/>
                <w:sz w:val="20"/>
                <w:szCs w:val="20"/>
              </w:rPr>
              <w:t>: Due by 08/#</w:t>
            </w:r>
          </w:p>
        </w:tc>
        <w:tc>
          <w:tcPr>
            <w:tcW w:w="50" w:type="dxa"/>
            <w:vAlign w:val="center"/>
            <w:hideMark/>
          </w:tcPr>
          <w:p w14:paraId="6B1F4CF3" w14:textId="77777777" w:rsidR="00211A5D" w:rsidRPr="00211A5D" w:rsidRDefault="00211A5D" w:rsidP="00211A5D">
            <w:pPr>
              <w:rPr>
                <w:rFonts w:ascii="Times New Roman" w:hAnsi="Times New Roman"/>
                <w:sz w:val="20"/>
                <w:szCs w:val="20"/>
              </w:rPr>
            </w:pPr>
          </w:p>
        </w:tc>
      </w:tr>
      <w:tr w:rsidR="006357D6" w:rsidRPr="00211A5D" w14:paraId="055FFF71"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F895827" w14:textId="5A6C818B" w:rsidR="006357D6" w:rsidRPr="00045561" w:rsidRDefault="00045561" w:rsidP="006357D6">
            <w:pPr>
              <w:textAlignment w:val="baseline"/>
              <w:rPr>
                <w:rFonts w:cs="Calibri"/>
                <w:color w:val="000000"/>
                <w:sz w:val="20"/>
                <w:szCs w:val="20"/>
              </w:rPr>
            </w:pPr>
            <w:r w:rsidRPr="004613F3">
              <w:rPr>
                <w:rFonts w:cs="Calibri"/>
                <w:b/>
                <w:bCs/>
                <w:color w:val="000000"/>
                <w:sz w:val="20"/>
                <w:szCs w:val="20"/>
              </w:rPr>
              <w:t>Week 3 | Module #:</w:t>
            </w:r>
            <w:r w:rsidRPr="00045561">
              <w:rPr>
                <w:rFonts w:cs="Calibri"/>
                <w:bCs/>
                <w:color w:val="000000"/>
                <w:sz w:val="20"/>
                <w:szCs w:val="20"/>
              </w:rPr>
              <w:t xml:space="preserve"> </w:t>
            </w:r>
            <w:r w:rsidRPr="004613F3">
              <w:rPr>
                <w:rFonts w:cs="Calibri"/>
                <w:b/>
                <w:bCs/>
                <w:color w:val="000000"/>
                <w:sz w:val="20"/>
                <w:szCs w:val="20"/>
              </w:rPr>
              <w:t>Title</w:t>
            </w:r>
            <w:r w:rsidRPr="00045561">
              <w:rPr>
                <w:rFonts w:cs="Calibri"/>
                <w:bCs/>
                <w:color w:val="000000"/>
                <w:sz w:val="20"/>
                <w:szCs w:val="20"/>
              </w:rPr>
              <w:t xml:space="preserve"> (Date Range)</w:t>
            </w:r>
          </w:p>
        </w:tc>
        <w:tc>
          <w:tcPr>
            <w:tcW w:w="50" w:type="dxa"/>
            <w:vAlign w:val="center"/>
          </w:tcPr>
          <w:p w14:paraId="73079805" w14:textId="77777777" w:rsidR="006357D6" w:rsidRPr="00211A5D" w:rsidRDefault="006357D6" w:rsidP="00211A5D">
            <w:pPr>
              <w:rPr>
                <w:rFonts w:ascii="Times New Roman" w:hAnsi="Times New Roman"/>
                <w:sz w:val="20"/>
                <w:szCs w:val="20"/>
              </w:rPr>
            </w:pPr>
          </w:p>
        </w:tc>
      </w:tr>
      <w:tr w:rsidR="006357D6" w:rsidRPr="00211A5D" w14:paraId="368BCC1C" w14:textId="77777777" w:rsidTr="15308485">
        <w:trPr>
          <w:trHeight w:val="681"/>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6D9211" w14:textId="38DD7E73" w:rsidR="00045561" w:rsidRPr="0010369F" w:rsidRDefault="00045561" w:rsidP="00045561">
            <w:pPr>
              <w:textAlignment w:val="baseline"/>
              <w:rPr>
                <w:rFonts w:cs="Calibri"/>
                <w:color w:val="632423" w:themeColor="accent2" w:themeShade="80"/>
                <w:sz w:val="20"/>
                <w:szCs w:val="20"/>
              </w:rPr>
            </w:pPr>
            <w:r w:rsidRPr="0010369F">
              <w:rPr>
                <w:rFonts w:cs="Calibri"/>
                <w:b/>
                <w:color w:val="632423" w:themeColor="accent2" w:themeShade="80"/>
                <w:sz w:val="20"/>
                <w:szCs w:val="20"/>
              </w:rPr>
              <w:t>Learning Objectives</w:t>
            </w:r>
          </w:p>
          <w:p w14:paraId="4ED73CD6" w14:textId="6E894AA0" w:rsidR="006357D6" w:rsidRPr="00045561" w:rsidRDefault="5F506987" w:rsidP="00045561">
            <w:pPr>
              <w:pStyle w:val="ListParagraph"/>
              <w:numPr>
                <w:ilvl w:val="0"/>
                <w:numId w:val="45"/>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769412" w14:textId="77777777" w:rsidR="00045561" w:rsidRPr="0010369F" w:rsidRDefault="00045561" w:rsidP="00045561">
            <w:pPr>
              <w:jc w:val="both"/>
              <w:textAlignment w:val="baseline"/>
              <w:rPr>
                <w:rFonts w:cs="Calibri"/>
                <w:b/>
                <w:color w:val="632423" w:themeColor="accent2" w:themeShade="80"/>
                <w:sz w:val="20"/>
                <w:szCs w:val="20"/>
              </w:rPr>
            </w:pPr>
            <w:r w:rsidRPr="0010369F">
              <w:rPr>
                <w:rFonts w:cs="Calibri"/>
                <w:b/>
                <w:color w:val="632423" w:themeColor="accent2" w:themeShade="80"/>
                <w:sz w:val="20"/>
                <w:szCs w:val="20"/>
              </w:rPr>
              <w:t>Learning Activities</w:t>
            </w:r>
          </w:p>
          <w:p w14:paraId="3D1B3781" w14:textId="77777777" w:rsidR="00045561" w:rsidRPr="00EB28A6" w:rsidRDefault="5F506987" w:rsidP="00045561">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3245ACB8" w14:textId="582D15D9" w:rsidR="006357D6" w:rsidRPr="00045561" w:rsidRDefault="5F506987" w:rsidP="00045561">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00643" w14:textId="77777777" w:rsidR="00045561" w:rsidRPr="0010369F" w:rsidRDefault="00045561" w:rsidP="00045561">
            <w:pPr>
              <w:textAlignment w:val="baseline"/>
              <w:rPr>
                <w:rFonts w:cs="Calibri"/>
                <w:b/>
                <w:color w:val="632423" w:themeColor="accent2" w:themeShade="80"/>
                <w:sz w:val="20"/>
                <w:szCs w:val="20"/>
              </w:rPr>
            </w:pPr>
            <w:r w:rsidRPr="0010369F">
              <w:rPr>
                <w:rFonts w:cs="Calibri"/>
                <w:b/>
                <w:color w:val="632423" w:themeColor="accent2" w:themeShade="80"/>
                <w:sz w:val="20"/>
                <w:szCs w:val="20"/>
              </w:rPr>
              <w:t>Assessment/Assignments</w:t>
            </w:r>
          </w:p>
          <w:p w14:paraId="52CCDACE" w14:textId="77777777" w:rsidR="00045561" w:rsidRPr="00EB28A6" w:rsidRDefault="5F506987" w:rsidP="00045561">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17F2FFF5" w14:textId="77777777" w:rsidR="00045561" w:rsidRPr="00EB28A6" w:rsidRDefault="5F506987" w:rsidP="00045561">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35FFD38E" w14:textId="60521BCA" w:rsidR="006357D6" w:rsidRPr="00211A5D" w:rsidRDefault="00045561" w:rsidP="00045561">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3263B7B8" w14:textId="77777777" w:rsidR="006357D6" w:rsidRPr="00211A5D" w:rsidRDefault="006357D6" w:rsidP="00211A5D">
            <w:pPr>
              <w:rPr>
                <w:rFonts w:ascii="Times New Roman" w:hAnsi="Times New Roman"/>
                <w:sz w:val="20"/>
                <w:szCs w:val="20"/>
              </w:rPr>
            </w:pPr>
          </w:p>
        </w:tc>
      </w:tr>
      <w:tr w:rsidR="006357D6" w:rsidRPr="00211A5D" w14:paraId="6C817398" w14:textId="77777777" w:rsidTr="15308485">
        <w:trPr>
          <w:trHeight w:val="186"/>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56E47C6" w14:textId="2997DC75" w:rsidR="006357D6" w:rsidRPr="00211A5D" w:rsidRDefault="00D6075E" w:rsidP="00D6075E">
            <w:pPr>
              <w:textAlignment w:val="baseline"/>
              <w:rPr>
                <w:rFonts w:cs="Calibri"/>
                <w:color w:val="000000"/>
                <w:sz w:val="20"/>
                <w:szCs w:val="20"/>
              </w:rPr>
            </w:pPr>
            <w:r w:rsidRPr="004613F3">
              <w:rPr>
                <w:rFonts w:cs="Calibri"/>
                <w:b/>
                <w:bCs/>
                <w:color w:val="000000"/>
                <w:sz w:val="20"/>
                <w:szCs w:val="20"/>
              </w:rPr>
              <w:t>Week 4 | Module #:</w:t>
            </w:r>
            <w:r w:rsidRPr="00045561">
              <w:rPr>
                <w:rFonts w:cs="Calibri"/>
                <w:bCs/>
                <w:color w:val="000000"/>
                <w:sz w:val="20"/>
                <w:szCs w:val="20"/>
              </w:rPr>
              <w:t xml:space="preserve"> </w:t>
            </w:r>
            <w:r w:rsidRPr="004613F3">
              <w:rPr>
                <w:rFonts w:cs="Calibri"/>
                <w:b/>
                <w:bCs/>
                <w:color w:val="000000"/>
                <w:sz w:val="20"/>
                <w:szCs w:val="20"/>
              </w:rPr>
              <w:t>Title</w:t>
            </w:r>
            <w:r w:rsidRPr="00045561">
              <w:rPr>
                <w:rFonts w:cs="Calibri"/>
                <w:bCs/>
                <w:color w:val="000000"/>
                <w:sz w:val="20"/>
                <w:szCs w:val="20"/>
              </w:rPr>
              <w:t xml:space="preserve"> (Date Range)</w:t>
            </w:r>
          </w:p>
        </w:tc>
        <w:tc>
          <w:tcPr>
            <w:tcW w:w="50" w:type="dxa"/>
            <w:vAlign w:val="center"/>
          </w:tcPr>
          <w:p w14:paraId="72C43711" w14:textId="77777777" w:rsidR="006357D6" w:rsidRPr="00211A5D" w:rsidRDefault="006357D6" w:rsidP="006357D6">
            <w:pPr>
              <w:rPr>
                <w:rFonts w:ascii="Times New Roman" w:hAnsi="Times New Roman"/>
                <w:sz w:val="20"/>
                <w:szCs w:val="20"/>
              </w:rPr>
            </w:pPr>
          </w:p>
        </w:tc>
      </w:tr>
      <w:tr w:rsidR="006357D6" w:rsidRPr="00211A5D" w14:paraId="7617AE13" w14:textId="77777777" w:rsidTr="15308485">
        <w:trPr>
          <w:trHeight w:val="798"/>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2388DD" w14:textId="01DFCFBB" w:rsidR="00D6075E" w:rsidRPr="0010369F" w:rsidRDefault="00D6075E" w:rsidP="00D6075E">
            <w:pPr>
              <w:textAlignment w:val="baseline"/>
              <w:rPr>
                <w:rFonts w:cs="Calibri"/>
                <w:color w:val="632423" w:themeColor="accent2" w:themeShade="80"/>
                <w:sz w:val="20"/>
                <w:szCs w:val="20"/>
              </w:rPr>
            </w:pPr>
            <w:r w:rsidRPr="0010369F">
              <w:rPr>
                <w:rFonts w:cs="Calibri"/>
                <w:b/>
                <w:color w:val="632423" w:themeColor="accent2" w:themeShade="80"/>
                <w:sz w:val="20"/>
                <w:szCs w:val="20"/>
              </w:rPr>
              <w:t>Learning Objectives</w:t>
            </w:r>
          </w:p>
          <w:p w14:paraId="3D3C8821" w14:textId="0F463BCA"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9EEDC3" w14:textId="77777777" w:rsidR="000A15D0" w:rsidRPr="0010369F" w:rsidRDefault="00D26FBB" w:rsidP="000A15D0">
            <w:pPr>
              <w:textAlignment w:val="baseline"/>
              <w:rPr>
                <w:rFonts w:cs="Calibri"/>
                <w:color w:val="632423" w:themeColor="accent2" w:themeShade="80"/>
                <w:sz w:val="20"/>
                <w:szCs w:val="20"/>
              </w:rPr>
            </w:pPr>
            <w:r w:rsidRPr="0010369F">
              <w:rPr>
                <w:rFonts w:cs="Calibri"/>
                <w:b/>
                <w:color w:val="632423" w:themeColor="accent2" w:themeShade="80"/>
                <w:sz w:val="20"/>
                <w:szCs w:val="20"/>
              </w:rPr>
              <w:t>Learning Activities</w:t>
            </w:r>
          </w:p>
          <w:p w14:paraId="1674E0F4" w14:textId="2B14338D"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563F21D8" w14:textId="1CE6A0BF"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F06ABA" w14:textId="77777777" w:rsidR="000A15D0" w:rsidRPr="0010369F" w:rsidRDefault="00FF0439" w:rsidP="000A15D0">
            <w:pPr>
              <w:textAlignment w:val="baseline"/>
              <w:rPr>
                <w:rFonts w:cs="Calibri"/>
                <w:color w:val="632423" w:themeColor="accent2" w:themeShade="80"/>
                <w:sz w:val="20"/>
                <w:szCs w:val="20"/>
              </w:rPr>
            </w:pPr>
            <w:r w:rsidRPr="0010369F">
              <w:rPr>
                <w:rFonts w:cs="Calibri"/>
                <w:b/>
                <w:color w:val="632423" w:themeColor="accent2" w:themeShade="80"/>
                <w:sz w:val="20"/>
                <w:szCs w:val="20"/>
              </w:rPr>
              <w:t>Assessment/Assignments</w:t>
            </w:r>
          </w:p>
          <w:p w14:paraId="368DE529" w14:textId="203B0D2E"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7C9D31D4"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4F023CBA" w14:textId="358D8D59"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23E07C92" w14:textId="77777777" w:rsidR="006357D6" w:rsidRPr="00211A5D" w:rsidRDefault="006357D6" w:rsidP="006357D6">
            <w:pPr>
              <w:rPr>
                <w:rFonts w:ascii="Times New Roman" w:hAnsi="Times New Roman"/>
                <w:sz w:val="20"/>
                <w:szCs w:val="20"/>
              </w:rPr>
            </w:pPr>
          </w:p>
        </w:tc>
      </w:tr>
      <w:tr w:rsidR="006357D6" w:rsidRPr="00211A5D" w14:paraId="19BFB679"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C8AC034" w14:textId="5E6CD88D" w:rsidR="006357D6" w:rsidRPr="00817634" w:rsidRDefault="00817634" w:rsidP="006357D6">
            <w:pPr>
              <w:textAlignment w:val="baseline"/>
              <w:rPr>
                <w:rFonts w:cs="Calibri"/>
                <w:color w:val="000000"/>
                <w:sz w:val="20"/>
                <w:szCs w:val="20"/>
              </w:rPr>
            </w:pPr>
            <w:r w:rsidRPr="004613F3">
              <w:rPr>
                <w:rFonts w:cs="Calibri"/>
                <w:b/>
                <w:bCs/>
                <w:color w:val="000000"/>
                <w:sz w:val="20"/>
                <w:szCs w:val="20"/>
              </w:rPr>
              <w:t>Week 5 | Module #:</w:t>
            </w:r>
            <w:r w:rsidRPr="00817634">
              <w:rPr>
                <w:rFonts w:cs="Calibri"/>
                <w:bCs/>
                <w:color w:val="000000"/>
                <w:sz w:val="20"/>
                <w:szCs w:val="20"/>
              </w:rPr>
              <w:t xml:space="preserve"> </w:t>
            </w:r>
            <w:r w:rsidRPr="004613F3">
              <w:rPr>
                <w:rFonts w:cs="Calibri"/>
                <w:b/>
                <w:bCs/>
                <w:color w:val="000000"/>
                <w:sz w:val="20"/>
                <w:szCs w:val="20"/>
              </w:rPr>
              <w:t>Title</w:t>
            </w:r>
            <w:r w:rsidRPr="00817634">
              <w:rPr>
                <w:rFonts w:cs="Calibri"/>
                <w:bCs/>
                <w:color w:val="000000"/>
                <w:sz w:val="20"/>
                <w:szCs w:val="20"/>
              </w:rPr>
              <w:t xml:space="preserve"> (Date Range)</w:t>
            </w:r>
          </w:p>
        </w:tc>
        <w:tc>
          <w:tcPr>
            <w:tcW w:w="50" w:type="dxa"/>
            <w:vAlign w:val="center"/>
          </w:tcPr>
          <w:p w14:paraId="11FC5E70" w14:textId="77777777" w:rsidR="006357D6" w:rsidRPr="00211A5D" w:rsidRDefault="006357D6" w:rsidP="006357D6">
            <w:pPr>
              <w:rPr>
                <w:rFonts w:ascii="Times New Roman" w:hAnsi="Times New Roman"/>
                <w:sz w:val="20"/>
                <w:szCs w:val="20"/>
              </w:rPr>
            </w:pPr>
          </w:p>
        </w:tc>
      </w:tr>
      <w:tr w:rsidR="006357D6" w:rsidRPr="00211A5D" w14:paraId="75A8C188" w14:textId="77777777" w:rsidTr="15308485">
        <w:trPr>
          <w:trHeight w:val="843"/>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C9586E" w14:textId="21574441" w:rsidR="00D6075E" w:rsidRPr="0010369F" w:rsidRDefault="00D6075E" w:rsidP="00D6075E">
            <w:pPr>
              <w:textAlignment w:val="baseline"/>
              <w:rPr>
                <w:rFonts w:cs="Calibri"/>
                <w:color w:val="632423" w:themeColor="accent2" w:themeShade="80"/>
                <w:sz w:val="20"/>
                <w:szCs w:val="20"/>
              </w:rPr>
            </w:pPr>
            <w:r w:rsidRPr="0010369F">
              <w:rPr>
                <w:rFonts w:cs="Calibri"/>
                <w:b/>
                <w:color w:val="632423" w:themeColor="accent2" w:themeShade="80"/>
                <w:sz w:val="20"/>
                <w:szCs w:val="20"/>
              </w:rPr>
              <w:t>Learning Objectives</w:t>
            </w:r>
          </w:p>
          <w:p w14:paraId="6AC7F3E1" w14:textId="04525CCA"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82DDA0" w14:textId="77777777" w:rsidR="00D26FBB" w:rsidRPr="0010369F" w:rsidRDefault="00D26FBB" w:rsidP="00D26FBB">
            <w:pPr>
              <w:jc w:val="both"/>
              <w:textAlignment w:val="baseline"/>
              <w:rPr>
                <w:rFonts w:cs="Calibri"/>
                <w:b/>
                <w:color w:val="632423" w:themeColor="accent2" w:themeShade="80"/>
                <w:sz w:val="20"/>
                <w:szCs w:val="20"/>
              </w:rPr>
            </w:pPr>
            <w:r w:rsidRPr="0010369F">
              <w:rPr>
                <w:rFonts w:cs="Calibri"/>
                <w:b/>
                <w:color w:val="632423" w:themeColor="accent2" w:themeShade="80"/>
                <w:sz w:val="20"/>
                <w:szCs w:val="20"/>
              </w:rPr>
              <w:t>Learning Activities</w:t>
            </w:r>
          </w:p>
          <w:p w14:paraId="107D0E48"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13E3FA39" w14:textId="28999AC0"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F13628" w14:textId="77777777" w:rsidR="00FF0439" w:rsidRPr="0010369F" w:rsidRDefault="00FF0439" w:rsidP="00FF0439">
            <w:pPr>
              <w:textAlignment w:val="baseline"/>
              <w:rPr>
                <w:rFonts w:cs="Calibri"/>
                <w:b/>
                <w:color w:val="632423" w:themeColor="accent2" w:themeShade="80"/>
                <w:sz w:val="20"/>
                <w:szCs w:val="20"/>
              </w:rPr>
            </w:pPr>
            <w:r w:rsidRPr="0010369F">
              <w:rPr>
                <w:rFonts w:cs="Calibri"/>
                <w:b/>
                <w:color w:val="632423" w:themeColor="accent2" w:themeShade="80"/>
                <w:sz w:val="20"/>
                <w:szCs w:val="20"/>
              </w:rPr>
              <w:t>Assessment/Assignments</w:t>
            </w:r>
          </w:p>
          <w:p w14:paraId="55B762E3"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77598DCE"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2C031D5F" w14:textId="41A214E4"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0E8A95FD" w14:textId="77777777" w:rsidR="006357D6" w:rsidRPr="00211A5D" w:rsidRDefault="006357D6" w:rsidP="006357D6">
            <w:pPr>
              <w:rPr>
                <w:rFonts w:ascii="Times New Roman" w:hAnsi="Times New Roman"/>
                <w:sz w:val="20"/>
                <w:szCs w:val="20"/>
              </w:rPr>
            </w:pPr>
          </w:p>
        </w:tc>
      </w:tr>
      <w:tr w:rsidR="006357D6" w:rsidRPr="00211A5D" w14:paraId="3404093C" w14:textId="77777777" w:rsidTr="15308485">
        <w:trPr>
          <w:trHeight w:val="33"/>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443389" w14:textId="46D71B7B" w:rsidR="006357D6" w:rsidRPr="00817634" w:rsidRDefault="00817634" w:rsidP="00817634">
            <w:pPr>
              <w:textAlignment w:val="baseline"/>
              <w:rPr>
                <w:rFonts w:cs="Calibri"/>
                <w:color w:val="000000"/>
                <w:sz w:val="20"/>
                <w:szCs w:val="20"/>
              </w:rPr>
            </w:pPr>
            <w:r w:rsidRPr="004613F3">
              <w:rPr>
                <w:rFonts w:cs="Calibri"/>
                <w:b/>
                <w:bCs/>
                <w:color w:val="000000"/>
                <w:sz w:val="20"/>
                <w:szCs w:val="20"/>
              </w:rPr>
              <w:t>Week 6 | Module #:</w:t>
            </w:r>
            <w:r w:rsidRPr="00817634">
              <w:rPr>
                <w:rFonts w:cs="Calibri"/>
                <w:bCs/>
                <w:color w:val="000000"/>
                <w:sz w:val="20"/>
                <w:szCs w:val="20"/>
              </w:rPr>
              <w:t xml:space="preserve"> </w:t>
            </w:r>
            <w:r w:rsidRPr="004613F3">
              <w:rPr>
                <w:rFonts w:cs="Calibri"/>
                <w:b/>
                <w:bCs/>
                <w:color w:val="000000"/>
                <w:sz w:val="20"/>
                <w:szCs w:val="20"/>
              </w:rPr>
              <w:t>Title</w:t>
            </w:r>
            <w:r w:rsidRPr="00817634">
              <w:rPr>
                <w:rFonts w:cs="Calibri"/>
                <w:bCs/>
                <w:color w:val="000000"/>
                <w:sz w:val="20"/>
                <w:szCs w:val="20"/>
              </w:rPr>
              <w:t xml:space="preserve"> (Date Range)</w:t>
            </w:r>
          </w:p>
        </w:tc>
        <w:tc>
          <w:tcPr>
            <w:tcW w:w="50" w:type="dxa"/>
            <w:vAlign w:val="center"/>
          </w:tcPr>
          <w:p w14:paraId="1779BAE8" w14:textId="77777777" w:rsidR="006357D6" w:rsidRPr="00211A5D" w:rsidRDefault="006357D6" w:rsidP="006357D6">
            <w:pPr>
              <w:rPr>
                <w:rFonts w:ascii="Times New Roman" w:hAnsi="Times New Roman"/>
                <w:sz w:val="20"/>
                <w:szCs w:val="20"/>
              </w:rPr>
            </w:pPr>
          </w:p>
        </w:tc>
      </w:tr>
      <w:tr w:rsidR="006357D6" w:rsidRPr="00211A5D" w14:paraId="6553A142" w14:textId="77777777" w:rsidTr="15308485">
        <w:trPr>
          <w:trHeight w:val="1464"/>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65EA92" w14:textId="161E24C8"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lastRenderedPageBreak/>
              <w:t>Learning Objectives</w:t>
            </w:r>
          </w:p>
          <w:p w14:paraId="19E30A0E" w14:textId="41E4D18F"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9A3E1E"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484DEEC6"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36058AF6" w14:textId="70CDEEA7"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632424"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516E26B5"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09CFDF59"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0DB0CAF9" w14:textId="06B81AE6"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5267707F" w14:textId="77777777" w:rsidR="006357D6" w:rsidRPr="00211A5D" w:rsidRDefault="006357D6" w:rsidP="006357D6">
            <w:pPr>
              <w:rPr>
                <w:rFonts w:ascii="Times New Roman" w:hAnsi="Times New Roman"/>
                <w:sz w:val="20"/>
                <w:szCs w:val="20"/>
              </w:rPr>
            </w:pPr>
          </w:p>
        </w:tc>
      </w:tr>
      <w:tr w:rsidR="006357D6" w:rsidRPr="00211A5D" w14:paraId="2DA0F2A0" w14:textId="77777777" w:rsidTr="15308485">
        <w:trPr>
          <w:trHeight w:val="105"/>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C149B1E" w14:textId="7ECE69F5" w:rsidR="006357D6" w:rsidRPr="00817634" w:rsidRDefault="00817634" w:rsidP="00817634">
            <w:pPr>
              <w:textAlignment w:val="baseline"/>
              <w:rPr>
                <w:rFonts w:cs="Calibri"/>
                <w:color w:val="000000"/>
                <w:sz w:val="20"/>
                <w:szCs w:val="20"/>
              </w:rPr>
            </w:pPr>
            <w:r w:rsidRPr="004613F3">
              <w:rPr>
                <w:rFonts w:cs="Calibri"/>
                <w:b/>
                <w:bCs/>
                <w:color w:val="000000"/>
                <w:sz w:val="20"/>
                <w:szCs w:val="20"/>
              </w:rPr>
              <w:t>Week 7 | Module #:</w:t>
            </w:r>
            <w:r w:rsidRPr="00817634">
              <w:rPr>
                <w:rFonts w:cs="Calibri"/>
                <w:bCs/>
                <w:color w:val="000000"/>
                <w:sz w:val="20"/>
                <w:szCs w:val="20"/>
              </w:rPr>
              <w:t xml:space="preserve"> </w:t>
            </w:r>
            <w:r w:rsidRPr="004613F3">
              <w:rPr>
                <w:rFonts w:cs="Calibri"/>
                <w:b/>
                <w:bCs/>
                <w:color w:val="000000"/>
                <w:sz w:val="20"/>
                <w:szCs w:val="20"/>
              </w:rPr>
              <w:t>Title</w:t>
            </w:r>
            <w:r w:rsidRPr="00817634">
              <w:rPr>
                <w:rFonts w:cs="Calibri"/>
                <w:bCs/>
                <w:color w:val="000000"/>
                <w:sz w:val="20"/>
                <w:szCs w:val="20"/>
              </w:rPr>
              <w:t xml:space="preserve"> (Date Range)</w:t>
            </w:r>
          </w:p>
        </w:tc>
        <w:tc>
          <w:tcPr>
            <w:tcW w:w="50" w:type="dxa"/>
            <w:vAlign w:val="center"/>
          </w:tcPr>
          <w:p w14:paraId="1D8FB860" w14:textId="77777777" w:rsidR="006357D6" w:rsidRPr="00211A5D" w:rsidRDefault="006357D6" w:rsidP="006357D6">
            <w:pPr>
              <w:rPr>
                <w:rFonts w:ascii="Times New Roman" w:hAnsi="Times New Roman"/>
                <w:sz w:val="20"/>
                <w:szCs w:val="20"/>
              </w:rPr>
            </w:pPr>
          </w:p>
        </w:tc>
      </w:tr>
      <w:tr w:rsidR="006357D6" w:rsidRPr="00211A5D" w14:paraId="44539BFE" w14:textId="77777777" w:rsidTr="15308485">
        <w:trPr>
          <w:trHeight w:val="1167"/>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859593" w14:textId="6FAA91C1"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12889D00" w14:textId="53C7EF95"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C3F0CE"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66F9E2AE"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1DFBB74F" w14:textId="1B7A10DE"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4784B9"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4CBB82ED"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509A9025"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5CB40EEA" w14:textId="5498B14F"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02AD1036" w14:textId="77777777" w:rsidR="006357D6" w:rsidRPr="00211A5D" w:rsidRDefault="006357D6" w:rsidP="006357D6">
            <w:pPr>
              <w:rPr>
                <w:rFonts w:ascii="Times New Roman" w:hAnsi="Times New Roman"/>
                <w:sz w:val="20"/>
                <w:szCs w:val="20"/>
              </w:rPr>
            </w:pPr>
          </w:p>
        </w:tc>
      </w:tr>
      <w:tr w:rsidR="006357D6" w:rsidRPr="00211A5D" w14:paraId="3DFCDE75" w14:textId="77777777" w:rsidTr="15308485">
        <w:trPr>
          <w:trHeight w:val="33"/>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E904F60" w14:textId="6607372C" w:rsidR="006357D6" w:rsidRPr="00817634" w:rsidRDefault="00817634" w:rsidP="00817634">
            <w:pPr>
              <w:textAlignment w:val="baseline"/>
              <w:rPr>
                <w:rFonts w:cs="Calibri"/>
                <w:color w:val="000000"/>
                <w:sz w:val="20"/>
                <w:szCs w:val="20"/>
              </w:rPr>
            </w:pPr>
            <w:r w:rsidRPr="004613F3">
              <w:rPr>
                <w:rFonts w:cs="Calibri"/>
                <w:b/>
                <w:bCs/>
                <w:color w:val="000000"/>
                <w:sz w:val="20"/>
                <w:szCs w:val="20"/>
              </w:rPr>
              <w:t>Week 8 | Module #:</w:t>
            </w:r>
            <w:r w:rsidRPr="00817634">
              <w:rPr>
                <w:rFonts w:cs="Calibri"/>
                <w:bCs/>
                <w:color w:val="000000"/>
                <w:sz w:val="20"/>
                <w:szCs w:val="20"/>
              </w:rPr>
              <w:t xml:space="preserve"> </w:t>
            </w:r>
            <w:r w:rsidRPr="004613F3">
              <w:rPr>
                <w:rFonts w:cs="Calibri"/>
                <w:b/>
                <w:bCs/>
                <w:color w:val="000000"/>
                <w:sz w:val="20"/>
                <w:szCs w:val="20"/>
              </w:rPr>
              <w:t>Title</w:t>
            </w:r>
            <w:r w:rsidRPr="00817634">
              <w:rPr>
                <w:rFonts w:cs="Calibri"/>
                <w:bCs/>
                <w:color w:val="000000"/>
                <w:sz w:val="20"/>
                <w:szCs w:val="20"/>
              </w:rPr>
              <w:t xml:space="preserve"> (Date Range)</w:t>
            </w:r>
          </w:p>
        </w:tc>
        <w:tc>
          <w:tcPr>
            <w:tcW w:w="50" w:type="dxa"/>
            <w:vAlign w:val="center"/>
          </w:tcPr>
          <w:p w14:paraId="61420D16" w14:textId="77777777" w:rsidR="006357D6" w:rsidRPr="00211A5D" w:rsidRDefault="006357D6" w:rsidP="006357D6">
            <w:pPr>
              <w:rPr>
                <w:rFonts w:ascii="Times New Roman" w:hAnsi="Times New Roman"/>
                <w:sz w:val="20"/>
                <w:szCs w:val="20"/>
              </w:rPr>
            </w:pPr>
          </w:p>
        </w:tc>
      </w:tr>
      <w:tr w:rsidR="006357D6" w:rsidRPr="00211A5D" w14:paraId="13E43D8A" w14:textId="77777777" w:rsidTr="15308485">
        <w:trPr>
          <w:trHeight w:val="1167"/>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143A23" w14:textId="5E970143"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28EF03B3" w14:textId="570724EF"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46989E"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3559B2F3"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746DB1A8" w14:textId="4D32EE0A"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6C9269"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5839BB2E"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39CEC946"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2F456CBF" w14:textId="4D0C5C0B"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1569B8D3" w14:textId="77777777" w:rsidR="006357D6" w:rsidRPr="00211A5D" w:rsidRDefault="006357D6" w:rsidP="006357D6">
            <w:pPr>
              <w:rPr>
                <w:rFonts w:ascii="Times New Roman" w:hAnsi="Times New Roman"/>
                <w:sz w:val="20"/>
                <w:szCs w:val="20"/>
              </w:rPr>
            </w:pPr>
          </w:p>
        </w:tc>
      </w:tr>
      <w:tr w:rsidR="006357D6" w:rsidRPr="00211A5D" w14:paraId="7CB23245"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AE1608C" w14:textId="7147A4F0" w:rsidR="006357D6" w:rsidRPr="00817634" w:rsidRDefault="00817634" w:rsidP="00817634">
            <w:pPr>
              <w:textAlignment w:val="baseline"/>
              <w:rPr>
                <w:rFonts w:cs="Calibri"/>
                <w:color w:val="000000"/>
                <w:sz w:val="20"/>
                <w:szCs w:val="20"/>
              </w:rPr>
            </w:pPr>
            <w:r w:rsidRPr="004613F3">
              <w:rPr>
                <w:rFonts w:cs="Calibri"/>
                <w:b/>
                <w:bCs/>
                <w:color w:val="000000"/>
                <w:sz w:val="20"/>
                <w:szCs w:val="20"/>
              </w:rPr>
              <w:t>Week 9 | Module #:</w:t>
            </w:r>
            <w:r w:rsidRPr="00817634">
              <w:rPr>
                <w:rFonts w:cs="Calibri"/>
                <w:bCs/>
                <w:color w:val="000000"/>
                <w:sz w:val="20"/>
                <w:szCs w:val="20"/>
              </w:rPr>
              <w:t xml:space="preserve"> </w:t>
            </w:r>
            <w:r w:rsidRPr="004613F3">
              <w:rPr>
                <w:rFonts w:cs="Calibri"/>
                <w:b/>
                <w:bCs/>
                <w:color w:val="000000"/>
                <w:sz w:val="20"/>
                <w:szCs w:val="20"/>
              </w:rPr>
              <w:t>Title</w:t>
            </w:r>
            <w:r w:rsidRPr="00817634">
              <w:rPr>
                <w:rFonts w:cs="Calibri"/>
                <w:bCs/>
                <w:color w:val="000000"/>
                <w:sz w:val="20"/>
                <w:szCs w:val="20"/>
              </w:rPr>
              <w:t xml:space="preserve"> (Date Range)</w:t>
            </w:r>
          </w:p>
        </w:tc>
        <w:tc>
          <w:tcPr>
            <w:tcW w:w="50" w:type="dxa"/>
            <w:vAlign w:val="center"/>
          </w:tcPr>
          <w:p w14:paraId="3341C1BD" w14:textId="77777777" w:rsidR="006357D6" w:rsidRPr="00211A5D" w:rsidRDefault="006357D6" w:rsidP="006357D6">
            <w:pPr>
              <w:rPr>
                <w:rFonts w:ascii="Times New Roman" w:hAnsi="Times New Roman"/>
                <w:sz w:val="20"/>
                <w:szCs w:val="20"/>
              </w:rPr>
            </w:pPr>
          </w:p>
        </w:tc>
      </w:tr>
      <w:tr w:rsidR="006357D6" w:rsidRPr="00211A5D" w14:paraId="058EFB83" w14:textId="77777777" w:rsidTr="15308485">
        <w:trPr>
          <w:trHeight w:val="1167"/>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049E99" w14:textId="28F6B038"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5B3F6D43" w14:textId="3F44FBBE"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CDDD48"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34AEEDBF"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2B4F8845" w14:textId="35E38304"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C2E7C2"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1F41CC14"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3A3EE37F"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252B8C3F" w14:textId="19AA5CE0"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12B003D0" w14:textId="77777777" w:rsidR="006357D6" w:rsidRPr="00211A5D" w:rsidRDefault="006357D6" w:rsidP="006357D6">
            <w:pPr>
              <w:rPr>
                <w:rFonts w:ascii="Times New Roman" w:hAnsi="Times New Roman"/>
                <w:sz w:val="20"/>
                <w:szCs w:val="20"/>
              </w:rPr>
            </w:pPr>
          </w:p>
        </w:tc>
      </w:tr>
      <w:tr w:rsidR="006357D6" w:rsidRPr="00211A5D" w14:paraId="6DD1C278"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AA1B36F" w14:textId="77C5F0E6" w:rsidR="006357D6" w:rsidRPr="00817634" w:rsidRDefault="00817634" w:rsidP="00817634">
            <w:pPr>
              <w:textAlignment w:val="baseline"/>
              <w:rPr>
                <w:rFonts w:cs="Calibri"/>
                <w:color w:val="000000"/>
                <w:sz w:val="20"/>
                <w:szCs w:val="20"/>
              </w:rPr>
            </w:pPr>
            <w:r w:rsidRPr="004613F3">
              <w:rPr>
                <w:rFonts w:cs="Calibri"/>
                <w:b/>
                <w:bCs/>
                <w:color w:val="000000"/>
                <w:sz w:val="20"/>
                <w:szCs w:val="20"/>
              </w:rPr>
              <w:t>Week 10 | Module #:</w:t>
            </w:r>
            <w:r w:rsidRPr="00817634">
              <w:rPr>
                <w:rFonts w:cs="Calibri"/>
                <w:bCs/>
                <w:color w:val="000000"/>
                <w:sz w:val="20"/>
                <w:szCs w:val="20"/>
              </w:rPr>
              <w:t xml:space="preserve"> </w:t>
            </w:r>
            <w:r w:rsidRPr="004613F3">
              <w:rPr>
                <w:rFonts w:cs="Calibri"/>
                <w:b/>
                <w:bCs/>
                <w:color w:val="000000"/>
                <w:sz w:val="20"/>
                <w:szCs w:val="20"/>
              </w:rPr>
              <w:t>Title</w:t>
            </w:r>
            <w:r w:rsidRPr="00817634">
              <w:rPr>
                <w:rFonts w:cs="Calibri"/>
                <w:bCs/>
                <w:color w:val="000000"/>
                <w:sz w:val="20"/>
                <w:szCs w:val="20"/>
              </w:rPr>
              <w:t xml:space="preserve"> (Date Range)</w:t>
            </w:r>
          </w:p>
        </w:tc>
        <w:tc>
          <w:tcPr>
            <w:tcW w:w="50" w:type="dxa"/>
            <w:vAlign w:val="center"/>
          </w:tcPr>
          <w:p w14:paraId="086D8D48" w14:textId="77777777" w:rsidR="006357D6" w:rsidRPr="00211A5D" w:rsidRDefault="006357D6" w:rsidP="006357D6">
            <w:pPr>
              <w:rPr>
                <w:rFonts w:ascii="Times New Roman" w:hAnsi="Times New Roman"/>
                <w:sz w:val="20"/>
                <w:szCs w:val="20"/>
              </w:rPr>
            </w:pPr>
          </w:p>
        </w:tc>
      </w:tr>
      <w:tr w:rsidR="006357D6" w:rsidRPr="00211A5D" w14:paraId="3F2F7D20" w14:textId="77777777" w:rsidTr="15308485">
        <w:trPr>
          <w:trHeight w:val="1167"/>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7577C0" w14:textId="41A5E16D"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22FC9842" w14:textId="2C7FFE68"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A1680E"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0121A7E6"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4F69D106" w14:textId="0332C89F"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12C760"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1C779DF8"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33F402BE"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2984C419" w14:textId="331A1016"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6563C2A7" w14:textId="77777777" w:rsidR="006357D6" w:rsidRPr="00211A5D" w:rsidRDefault="006357D6" w:rsidP="006357D6">
            <w:pPr>
              <w:rPr>
                <w:rFonts w:ascii="Times New Roman" w:hAnsi="Times New Roman"/>
                <w:sz w:val="20"/>
                <w:szCs w:val="20"/>
              </w:rPr>
            </w:pPr>
          </w:p>
        </w:tc>
      </w:tr>
      <w:tr w:rsidR="006357D6" w:rsidRPr="00211A5D" w14:paraId="5198B5DF" w14:textId="77777777" w:rsidTr="15308485">
        <w:trPr>
          <w:trHeight w:val="105"/>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5AE4DD1" w14:textId="6788DF77" w:rsidR="006357D6" w:rsidRPr="002C549A" w:rsidRDefault="0035395E" w:rsidP="002C549A">
            <w:pPr>
              <w:textAlignment w:val="baseline"/>
              <w:rPr>
                <w:rFonts w:cs="Calibri"/>
                <w:b/>
                <w:bCs/>
                <w:color w:val="000000"/>
                <w:sz w:val="20"/>
                <w:szCs w:val="20"/>
              </w:rPr>
            </w:pPr>
            <w:r w:rsidRPr="004613F3">
              <w:rPr>
                <w:rFonts w:cs="Calibri"/>
                <w:b/>
                <w:bCs/>
                <w:color w:val="000000"/>
                <w:sz w:val="20"/>
                <w:szCs w:val="20"/>
              </w:rPr>
              <w:t>Week 1</w:t>
            </w:r>
            <w:r w:rsidR="002C549A">
              <w:rPr>
                <w:rFonts w:cs="Calibri"/>
                <w:b/>
                <w:bCs/>
                <w:color w:val="000000"/>
                <w:sz w:val="20"/>
                <w:szCs w:val="20"/>
              </w:rPr>
              <w:t>1</w:t>
            </w:r>
            <w:r w:rsidRPr="004613F3">
              <w:rPr>
                <w:rFonts w:cs="Calibri"/>
                <w:b/>
                <w:bCs/>
                <w:color w:val="000000"/>
                <w:sz w:val="20"/>
                <w:szCs w:val="20"/>
              </w:rPr>
              <w:t xml:space="preserve"> | Module #: Title</w:t>
            </w:r>
            <w:r w:rsidRPr="0035395E">
              <w:rPr>
                <w:rFonts w:cs="Calibri"/>
                <w:bCs/>
                <w:color w:val="000000"/>
                <w:sz w:val="20"/>
                <w:szCs w:val="20"/>
              </w:rPr>
              <w:t xml:space="preserve"> (Date Range)</w:t>
            </w:r>
          </w:p>
        </w:tc>
        <w:tc>
          <w:tcPr>
            <w:tcW w:w="50" w:type="dxa"/>
            <w:vAlign w:val="center"/>
          </w:tcPr>
          <w:p w14:paraId="7AEC2D74" w14:textId="77777777" w:rsidR="006357D6" w:rsidRPr="00211A5D" w:rsidRDefault="006357D6" w:rsidP="006357D6">
            <w:pPr>
              <w:rPr>
                <w:rFonts w:ascii="Times New Roman" w:hAnsi="Times New Roman"/>
                <w:sz w:val="20"/>
                <w:szCs w:val="20"/>
              </w:rPr>
            </w:pPr>
          </w:p>
        </w:tc>
      </w:tr>
      <w:tr w:rsidR="006357D6" w:rsidRPr="00211A5D" w14:paraId="5BBFCF4A" w14:textId="77777777" w:rsidTr="15308485">
        <w:trPr>
          <w:trHeight w:val="915"/>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66F5D5" w14:textId="493A69D8"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6D455C63" w14:textId="30F1CE63"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7BBA4D"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48A71415"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18F62386" w14:textId="4CBA4A10"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19ACA5"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6301188C"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3C178E33"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35BD9257" w14:textId="6EB6FE1C"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44A3D219" w14:textId="77777777" w:rsidR="006357D6" w:rsidRPr="00211A5D" w:rsidRDefault="006357D6" w:rsidP="006357D6">
            <w:pPr>
              <w:rPr>
                <w:rFonts w:ascii="Times New Roman" w:hAnsi="Times New Roman"/>
                <w:sz w:val="20"/>
                <w:szCs w:val="20"/>
              </w:rPr>
            </w:pPr>
          </w:p>
        </w:tc>
      </w:tr>
      <w:tr w:rsidR="006357D6" w:rsidRPr="00211A5D" w14:paraId="4865E000" w14:textId="77777777" w:rsidTr="15308485">
        <w:trPr>
          <w:trHeight w:val="213"/>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29EF516" w14:textId="18E16946" w:rsidR="006357D6" w:rsidRPr="0035395E" w:rsidRDefault="0035395E" w:rsidP="002C549A">
            <w:pPr>
              <w:textAlignment w:val="baseline"/>
              <w:rPr>
                <w:rFonts w:cs="Calibri"/>
                <w:color w:val="000000"/>
                <w:sz w:val="20"/>
                <w:szCs w:val="20"/>
              </w:rPr>
            </w:pPr>
            <w:r w:rsidRPr="004613F3">
              <w:rPr>
                <w:rFonts w:cs="Calibri"/>
                <w:b/>
                <w:bCs/>
                <w:color w:val="000000"/>
                <w:sz w:val="20"/>
                <w:szCs w:val="20"/>
              </w:rPr>
              <w:t>Week 1</w:t>
            </w:r>
            <w:r w:rsidR="002C549A">
              <w:rPr>
                <w:rFonts w:cs="Calibri"/>
                <w:b/>
                <w:bCs/>
                <w:color w:val="000000"/>
                <w:sz w:val="20"/>
                <w:szCs w:val="20"/>
              </w:rPr>
              <w:t>2</w:t>
            </w:r>
            <w:r w:rsidRPr="004613F3">
              <w:rPr>
                <w:rFonts w:cs="Calibri"/>
                <w:b/>
                <w:bCs/>
                <w:color w:val="000000"/>
                <w:sz w:val="20"/>
                <w:szCs w:val="20"/>
              </w:rPr>
              <w:t xml:space="preserve"> | Module #: Title</w:t>
            </w:r>
            <w:r w:rsidRPr="0035395E">
              <w:rPr>
                <w:rFonts w:cs="Calibri"/>
                <w:bCs/>
                <w:color w:val="000000"/>
                <w:sz w:val="20"/>
                <w:szCs w:val="20"/>
              </w:rPr>
              <w:t xml:space="preserve"> (Date Range)</w:t>
            </w:r>
          </w:p>
        </w:tc>
        <w:tc>
          <w:tcPr>
            <w:tcW w:w="50" w:type="dxa"/>
            <w:vAlign w:val="center"/>
          </w:tcPr>
          <w:p w14:paraId="672D1AB1" w14:textId="77777777" w:rsidR="006357D6" w:rsidRPr="00211A5D" w:rsidRDefault="006357D6" w:rsidP="006357D6">
            <w:pPr>
              <w:rPr>
                <w:rFonts w:ascii="Times New Roman" w:hAnsi="Times New Roman"/>
                <w:sz w:val="20"/>
                <w:szCs w:val="20"/>
              </w:rPr>
            </w:pPr>
          </w:p>
        </w:tc>
      </w:tr>
      <w:tr w:rsidR="006357D6" w:rsidRPr="00211A5D" w14:paraId="53B00FD3" w14:textId="77777777" w:rsidTr="15308485">
        <w:trPr>
          <w:trHeight w:val="87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E4917F" w14:textId="3D322162"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lastRenderedPageBreak/>
              <w:t>Learning Objectives</w:t>
            </w:r>
          </w:p>
          <w:p w14:paraId="1397E436" w14:textId="16AEBB1D" w:rsidR="006357D6"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A09955"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44273A67"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451AAE27" w14:textId="2FF86A3E" w:rsidR="006357D6"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43CFDF"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208A50BE"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75483B5F"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2B97F366" w14:textId="6F1AAE1C" w:rsidR="006357D6"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7F6152BD" w14:textId="77777777" w:rsidR="006357D6" w:rsidRPr="00211A5D" w:rsidRDefault="006357D6" w:rsidP="006357D6">
            <w:pPr>
              <w:rPr>
                <w:rFonts w:ascii="Times New Roman" w:hAnsi="Times New Roman"/>
                <w:sz w:val="20"/>
                <w:szCs w:val="20"/>
              </w:rPr>
            </w:pPr>
          </w:p>
        </w:tc>
      </w:tr>
      <w:tr w:rsidR="00E96E1D" w:rsidRPr="00211A5D" w14:paraId="38F1371F"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5B95A86" w14:textId="4C98D121" w:rsidR="00E96E1D" w:rsidRPr="005754C5" w:rsidRDefault="005754C5" w:rsidP="002C549A">
            <w:pPr>
              <w:textAlignment w:val="baseline"/>
              <w:rPr>
                <w:rFonts w:cs="Calibri"/>
                <w:color w:val="000000"/>
                <w:sz w:val="20"/>
                <w:szCs w:val="20"/>
              </w:rPr>
            </w:pPr>
            <w:r w:rsidRPr="004613F3">
              <w:rPr>
                <w:rFonts w:cs="Calibri"/>
                <w:b/>
                <w:bCs/>
                <w:color w:val="000000"/>
                <w:sz w:val="20"/>
                <w:szCs w:val="20"/>
              </w:rPr>
              <w:t>Week 1</w:t>
            </w:r>
            <w:r w:rsidR="002C549A">
              <w:rPr>
                <w:rFonts w:cs="Calibri"/>
                <w:b/>
                <w:bCs/>
                <w:color w:val="000000"/>
                <w:sz w:val="20"/>
                <w:szCs w:val="20"/>
              </w:rPr>
              <w:t>3</w:t>
            </w:r>
            <w:r w:rsidRPr="004613F3">
              <w:rPr>
                <w:rFonts w:cs="Calibri"/>
                <w:b/>
                <w:bCs/>
                <w:color w:val="000000"/>
                <w:sz w:val="20"/>
                <w:szCs w:val="20"/>
              </w:rPr>
              <w:t xml:space="preserve"> | Module #:</w:t>
            </w:r>
            <w:r w:rsidRPr="005754C5">
              <w:rPr>
                <w:rFonts w:cs="Calibri"/>
                <w:bCs/>
                <w:color w:val="000000"/>
                <w:sz w:val="20"/>
                <w:szCs w:val="20"/>
              </w:rPr>
              <w:t xml:space="preserve"> </w:t>
            </w:r>
            <w:r w:rsidRPr="004613F3">
              <w:rPr>
                <w:rFonts w:cs="Calibri"/>
                <w:b/>
                <w:bCs/>
                <w:color w:val="000000"/>
                <w:sz w:val="20"/>
                <w:szCs w:val="20"/>
              </w:rPr>
              <w:t>Title</w:t>
            </w:r>
            <w:r w:rsidRPr="005754C5">
              <w:rPr>
                <w:rFonts w:cs="Calibri"/>
                <w:bCs/>
                <w:color w:val="000000"/>
                <w:sz w:val="20"/>
                <w:szCs w:val="20"/>
              </w:rPr>
              <w:t xml:space="preserve"> (Date Range)</w:t>
            </w:r>
          </w:p>
        </w:tc>
        <w:tc>
          <w:tcPr>
            <w:tcW w:w="50" w:type="dxa"/>
            <w:vAlign w:val="center"/>
          </w:tcPr>
          <w:p w14:paraId="12D2B833" w14:textId="77777777" w:rsidR="00E96E1D" w:rsidRPr="00211A5D" w:rsidRDefault="00E96E1D" w:rsidP="00E96E1D">
            <w:pPr>
              <w:rPr>
                <w:rFonts w:ascii="Times New Roman" w:hAnsi="Times New Roman"/>
                <w:sz w:val="20"/>
                <w:szCs w:val="20"/>
              </w:rPr>
            </w:pPr>
          </w:p>
        </w:tc>
      </w:tr>
      <w:tr w:rsidR="00E96E1D" w:rsidRPr="00211A5D" w14:paraId="55D12E9C" w14:textId="77777777" w:rsidTr="15308485">
        <w:trPr>
          <w:trHeight w:val="834"/>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33B646" w14:textId="6753D032"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601E8A5B" w14:textId="0AE490C5" w:rsidR="00E96E1D"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B3AC6A"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31EA3ECB"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0EAEA20C" w14:textId="0277B4E3" w:rsidR="00E96E1D"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9C40C6"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2C6DBC7B"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08E47847"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5C8B69CB" w14:textId="3FE6FB1C" w:rsidR="00E96E1D"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6B667CDE" w14:textId="77777777" w:rsidR="00E96E1D" w:rsidRPr="00211A5D" w:rsidRDefault="00E96E1D" w:rsidP="00E96E1D">
            <w:pPr>
              <w:rPr>
                <w:rFonts w:ascii="Times New Roman" w:hAnsi="Times New Roman"/>
                <w:sz w:val="20"/>
                <w:szCs w:val="20"/>
              </w:rPr>
            </w:pPr>
          </w:p>
        </w:tc>
      </w:tr>
      <w:tr w:rsidR="00E96E1D" w:rsidRPr="00211A5D" w14:paraId="24670531"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F6DC6F9" w14:textId="7128458C" w:rsidR="00E96E1D" w:rsidRPr="005754C5" w:rsidRDefault="005754C5" w:rsidP="002C549A">
            <w:pPr>
              <w:textAlignment w:val="baseline"/>
              <w:rPr>
                <w:rFonts w:cs="Calibri"/>
                <w:color w:val="000000"/>
                <w:sz w:val="20"/>
                <w:szCs w:val="20"/>
              </w:rPr>
            </w:pPr>
            <w:r w:rsidRPr="004613F3">
              <w:rPr>
                <w:rFonts w:cs="Calibri"/>
                <w:b/>
                <w:bCs/>
                <w:color w:val="000000"/>
                <w:sz w:val="20"/>
                <w:szCs w:val="20"/>
              </w:rPr>
              <w:t>Week 1</w:t>
            </w:r>
            <w:r w:rsidR="002C549A">
              <w:rPr>
                <w:rFonts w:cs="Calibri"/>
                <w:b/>
                <w:bCs/>
                <w:color w:val="000000"/>
                <w:sz w:val="20"/>
                <w:szCs w:val="20"/>
              </w:rPr>
              <w:t>4</w:t>
            </w:r>
            <w:r w:rsidRPr="004613F3">
              <w:rPr>
                <w:rFonts w:cs="Calibri"/>
                <w:b/>
                <w:bCs/>
                <w:color w:val="000000"/>
                <w:sz w:val="20"/>
                <w:szCs w:val="20"/>
              </w:rPr>
              <w:t xml:space="preserve"> | Module #:</w:t>
            </w:r>
            <w:r w:rsidRPr="005754C5">
              <w:rPr>
                <w:rFonts w:cs="Calibri"/>
                <w:bCs/>
                <w:color w:val="000000"/>
                <w:sz w:val="20"/>
                <w:szCs w:val="20"/>
              </w:rPr>
              <w:t xml:space="preserve"> </w:t>
            </w:r>
            <w:r w:rsidRPr="004613F3">
              <w:rPr>
                <w:rFonts w:cs="Calibri"/>
                <w:b/>
                <w:bCs/>
                <w:color w:val="000000"/>
                <w:sz w:val="20"/>
                <w:szCs w:val="20"/>
              </w:rPr>
              <w:t>Title</w:t>
            </w:r>
            <w:r w:rsidRPr="005754C5">
              <w:rPr>
                <w:rFonts w:cs="Calibri"/>
                <w:bCs/>
                <w:color w:val="000000"/>
                <w:sz w:val="20"/>
                <w:szCs w:val="20"/>
              </w:rPr>
              <w:t xml:space="preserve"> (Date Range)</w:t>
            </w:r>
          </w:p>
        </w:tc>
        <w:tc>
          <w:tcPr>
            <w:tcW w:w="50" w:type="dxa"/>
            <w:vAlign w:val="center"/>
          </w:tcPr>
          <w:p w14:paraId="11772F87" w14:textId="77777777" w:rsidR="00E96E1D" w:rsidRPr="00211A5D" w:rsidRDefault="00E96E1D" w:rsidP="00E96E1D">
            <w:pPr>
              <w:rPr>
                <w:rFonts w:ascii="Times New Roman" w:hAnsi="Times New Roman"/>
                <w:sz w:val="20"/>
                <w:szCs w:val="20"/>
              </w:rPr>
            </w:pPr>
          </w:p>
        </w:tc>
      </w:tr>
      <w:tr w:rsidR="00E96E1D" w:rsidRPr="00211A5D" w14:paraId="46C1D6D0" w14:textId="77777777" w:rsidTr="15308485">
        <w:trPr>
          <w:trHeight w:val="690"/>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30BEC0" w14:textId="5DFDE3D4"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181655EB" w14:textId="7512B3E6" w:rsidR="00E96E1D"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9DD233"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10959D49"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2BEACA34" w14:textId="56BFBA2E" w:rsidR="00E96E1D"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83B2C1"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3C6D6A2F"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4C8F5F45"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695BEF5A" w14:textId="3346BDDF" w:rsidR="00E96E1D"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06FA2DF5" w14:textId="77777777" w:rsidR="00E96E1D" w:rsidRPr="00211A5D" w:rsidRDefault="00E96E1D" w:rsidP="00E96E1D">
            <w:pPr>
              <w:rPr>
                <w:rFonts w:ascii="Times New Roman" w:hAnsi="Times New Roman"/>
                <w:sz w:val="20"/>
                <w:szCs w:val="20"/>
              </w:rPr>
            </w:pPr>
          </w:p>
        </w:tc>
      </w:tr>
      <w:tr w:rsidR="00E96E1D" w:rsidRPr="00211A5D" w14:paraId="39F5AFBD"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DF7F951" w14:textId="6094166D" w:rsidR="00E96E1D" w:rsidRPr="005754C5" w:rsidRDefault="005754C5" w:rsidP="002C549A">
            <w:pPr>
              <w:textAlignment w:val="baseline"/>
              <w:rPr>
                <w:rFonts w:cs="Calibri"/>
                <w:color w:val="000000"/>
                <w:sz w:val="20"/>
                <w:szCs w:val="20"/>
              </w:rPr>
            </w:pPr>
            <w:r w:rsidRPr="004613F3">
              <w:rPr>
                <w:rFonts w:cs="Calibri"/>
                <w:b/>
                <w:bCs/>
                <w:color w:val="000000"/>
                <w:sz w:val="20"/>
                <w:szCs w:val="20"/>
              </w:rPr>
              <w:t>Week 1</w:t>
            </w:r>
            <w:r w:rsidR="002C549A">
              <w:rPr>
                <w:rFonts w:cs="Calibri"/>
                <w:b/>
                <w:bCs/>
                <w:color w:val="000000"/>
                <w:sz w:val="20"/>
                <w:szCs w:val="20"/>
              </w:rPr>
              <w:t>5</w:t>
            </w:r>
            <w:r w:rsidRPr="004613F3">
              <w:rPr>
                <w:rFonts w:cs="Calibri"/>
                <w:b/>
                <w:bCs/>
                <w:color w:val="000000"/>
                <w:sz w:val="20"/>
                <w:szCs w:val="20"/>
              </w:rPr>
              <w:t xml:space="preserve"> | Module #: Title</w:t>
            </w:r>
            <w:r w:rsidRPr="005754C5">
              <w:rPr>
                <w:rFonts w:cs="Calibri"/>
                <w:bCs/>
                <w:color w:val="000000"/>
                <w:sz w:val="20"/>
                <w:szCs w:val="20"/>
              </w:rPr>
              <w:t xml:space="preserve"> (Date Range)</w:t>
            </w:r>
          </w:p>
        </w:tc>
        <w:tc>
          <w:tcPr>
            <w:tcW w:w="50" w:type="dxa"/>
            <w:vAlign w:val="center"/>
          </w:tcPr>
          <w:p w14:paraId="3D247051" w14:textId="77777777" w:rsidR="00E96E1D" w:rsidRPr="00211A5D" w:rsidRDefault="00E96E1D" w:rsidP="00E96E1D">
            <w:pPr>
              <w:rPr>
                <w:rFonts w:ascii="Times New Roman" w:hAnsi="Times New Roman"/>
                <w:sz w:val="20"/>
                <w:szCs w:val="20"/>
              </w:rPr>
            </w:pPr>
          </w:p>
        </w:tc>
      </w:tr>
      <w:tr w:rsidR="00E96E1D" w:rsidRPr="00211A5D" w14:paraId="28E54FF9" w14:textId="77777777" w:rsidTr="15308485">
        <w:trPr>
          <w:trHeight w:val="564"/>
        </w:trPr>
        <w:tc>
          <w:tcPr>
            <w:tcW w:w="3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950BB8" w14:textId="2F3601FE" w:rsidR="00D6075E" w:rsidRPr="00BC7E5E" w:rsidRDefault="00D6075E" w:rsidP="00D6075E">
            <w:pPr>
              <w:textAlignment w:val="baseline"/>
              <w:rPr>
                <w:rFonts w:cs="Calibri"/>
                <w:color w:val="632423" w:themeColor="accent2" w:themeShade="80"/>
                <w:sz w:val="20"/>
                <w:szCs w:val="20"/>
              </w:rPr>
            </w:pPr>
            <w:r w:rsidRPr="00BC7E5E">
              <w:rPr>
                <w:rFonts w:cs="Calibri"/>
                <w:b/>
                <w:color w:val="632423" w:themeColor="accent2" w:themeShade="80"/>
                <w:sz w:val="20"/>
                <w:szCs w:val="20"/>
              </w:rPr>
              <w:t>Learning Objectives</w:t>
            </w:r>
          </w:p>
          <w:p w14:paraId="08C3B146" w14:textId="38EF890E" w:rsidR="00E96E1D" w:rsidRPr="00D6075E" w:rsidRDefault="4994873F" w:rsidP="00D6075E">
            <w:pPr>
              <w:pStyle w:val="ListParagraph"/>
              <w:numPr>
                <w:ilvl w:val="0"/>
                <w:numId w:val="46"/>
              </w:numPr>
              <w:textAlignment w:val="baseline"/>
              <w:rPr>
                <w:rFonts w:cs="Calibri"/>
                <w:color w:val="000000"/>
                <w:sz w:val="20"/>
                <w:szCs w:val="20"/>
              </w:rPr>
            </w:pPr>
            <w:r w:rsidRPr="15308485">
              <w:rPr>
                <w:rFonts w:cs="Calibri"/>
                <w:color w:val="000000" w:themeColor="text1"/>
                <w:sz w:val="20"/>
                <w:szCs w:val="20"/>
              </w:rPr>
              <w:t>Add learning objectives for this week</w:t>
            </w:r>
          </w:p>
        </w:tc>
        <w:tc>
          <w:tcPr>
            <w:tcW w:w="3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9D1997" w14:textId="77777777" w:rsidR="00D26FBB" w:rsidRPr="00BC7E5E" w:rsidRDefault="00D26FBB" w:rsidP="00D26FBB">
            <w:pPr>
              <w:jc w:val="both"/>
              <w:textAlignment w:val="baseline"/>
              <w:rPr>
                <w:rFonts w:cs="Calibri"/>
                <w:b/>
                <w:color w:val="632423" w:themeColor="accent2" w:themeShade="80"/>
                <w:sz w:val="20"/>
                <w:szCs w:val="20"/>
              </w:rPr>
            </w:pPr>
            <w:r w:rsidRPr="00BC7E5E">
              <w:rPr>
                <w:rFonts w:cs="Calibri"/>
                <w:b/>
                <w:color w:val="632423" w:themeColor="accent2" w:themeShade="80"/>
                <w:sz w:val="20"/>
                <w:szCs w:val="20"/>
              </w:rPr>
              <w:t>Learning Activities</w:t>
            </w:r>
          </w:p>
          <w:p w14:paraId="56EB9204" w14:textId="77777777" w:rsidR="00D26FBB" w:rsidRPr="00EB28A6" w:rsidRDefault="3C451753" w:rsidP="00D26FBB">
            <w:pPr>
              <w:pStyle w:val="ListParagraph"/>
              <w:numPr>
                <w:ilvl w:val="0"/>
                <w:numId w:val="42"/>
              </w:numPr>
              <w:textAlignment w:val="baseline"/>
              <w:rPr>
                <w:rFonts w:cs="Calibri"/>
                <w:color w:val="000000"/>
                <w:sz w:val="20"/>
                <w:szCs w:val="20"/>
              </w:rPr>
            </w:pPr>
            <w:r w:rsidRPr="15308485">
              <w:rPr>
                <w:rFonts w:cs="Calibri"/>
                <w:b/>
                <w:bCs/>
                <w:color w:val="000000" w:themeColor="text1"/>
                <w:sz w:val="20"/>
                <w:szCs w:val="20"/>
              </w:rPr>
              <w:t>Watch</w:t>
            </w:r>
            <w:r w:rsidRPr="15308485">
              <w:rPr>
                <w:rFonts w:cs="Calibri"/>
                <w:color w:val="000000" w:themeColor="text1"/>
                <w:sz w:val="20"/>
                <w:szCs w:val="20"/>
              </w:rPr>
              <w:t xml:space="preserve"> Lecture # 3 (posted on the course site under “Modules” &gt; “Module #”) </w:t>
            </w:r>
          </w:p>
          <w:p w14:paraId="56748F36" w14:textId="264D8D54" w:rsidR="00E96E1D" w:rsidRPr="00D26FBB" w:rsidRDefault="3C451753" w:rsidP="00D26FBB">
            <w:pPr>
              <w:pStyle w:val="ListParagraph"/>
              <w:numPr>
                <w:ilvl w:val="0"/>
                <w:numId w:val="42"/>
              </w:numPr>
              <w:spacing w:after="160"/>
              <w:rPr>
                <w:rFonts w:ascii="Times New Roman" w:hAnsi="Times New Roman"/>
              </w:rPr>
            </w:pPr>
            <w:r w:rsidRPr="15308485">
              <w:rPr>
                <w:rFonts w:cs="Calibri"/>
                <w:b/>
                <w:bCs/>
                <w:color w:val="000000" w:themeColor="text1"/>
                <w:sz w:val="20"/>
                <w:szCs w:val="20"/>
              </w:rPr>
              <w:t>Read</w:t>
            </w:r>
            <w:r w:rsidRPr="15308485">
              <w:rPr>
                <w:rFonts w:cs="Calibri"/>
                <w:color w:val="000000" w:themeColor="text1"/>
                <w:sz w:val="20"/>
                <w:szCs w:val="20"/>
              </w:rPr>
              <w:t xml:space="preserve"> Chapter # 3</w:t>
            </w:r>
          </w:p>
        </w:tc>
        <w:tc>
          <w:tcPr>
            <w:tcW w:w="32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40E261" w14:textId="77777777" w:rsidR="00FF0439" w:rsidRPr="00BC7E5E" w:rsidRDefault="00FF0439" w:rsidP="00FF0439">
            <w:pPr>
              <w:textAlignment w:val="baseline"/>
              <w:rPr>
                <w:rFonts w:cs="Calibri"/>
                <w:b/>
                <w:color w:val="632423" w:themeColor="accent2" w:themeShade="80"/>
                <w:sz w:val="20"/>
                <w:szCs w:val="20"/>
              </w:rPr>
            </w:pPr>
            <w:r w:rsidRPr="00BC7E5E">
              <w:rPr>
                <w:rFonts w:cs="Calibri"/>
                <w:b/>
                <w:color w:val="632423" w:themeColor="accent2" w:themeShade="80"/>
                <w:sz w:val="20"/>
                <w:szCs w:val="20"/>
              </w:rPr>
              <w:t>Assessment/Assignments</w:t>
            </w:r>
          </w:p>
          <w:p w14:paraId="7B397F9F"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Student Introductions:</w:t>
            </w:r>
            <w:r w:rsidRPr="15308485">
              <w:rPr>
                <w:rFonts w:cs="Calibri"/>
                <w:color w:val="000000" w:themeColor="text1"/>
                <w:sz w:val="20"/>
                <w:szCs w:val="20"/>
              </w:rPr>
              <w:t xml:space="preserve"> Due 08/#</w:t>
            </w:r>
          </w:p>
          <w:p w14:paraId="67E1F58A" w14:textId="77777777" w:rsidR="00FF0439" w:rsidRPr="00EB28A6" w:rsidRDefault="586576AC" w:rsidP="00FF0439">
            <w:pPr>
              <w:pStyle w:val="ListParagraph"/>
              <w:numPr>
                <w:ilvl w:val="0"/>
                <w:numId w:val="44"/>
              </w:numPr>
              <w:textAlignment w:val="baseline"/>
              <w:rPr>
                <w:rFonts w:cs="Calibri"/>
                <w:color w:val="000000"/>
                <w:sz w:val="20"/>
                <w:szCs w:val="20"/>
              </w:rPr>
            </w:pPr>
            <w:r w:rsidRPr="15308485">
              <w:rPr>
                <w:rFonts w:cs="Calibri"/>
                <w:b/>
                <w:bCs/>
                <w:color w:val="000000" w:themeColor="text1"/>
                <w:sz w:val="20"/>
                <w:szCs w:val="20"/>
              </w:rPr>
              <w:t>Application Activity #1:</w:t>
            </w:r>
            <w:r w:rsidRPr="15308485">
              <w:rPr>
                <w:rFonts w:cs="Calibri"/>
                <w:color w:val="000000" w:themeColor="text1"/>
                <w:sz w:val="20"/>
                <w:szCs w:val="20"/>
              </w:rPr>
              <w:t xml:space="preserve"> Due 08/#</w:t>
            </w:r>
          </w:p>
          <w:p w14:paraId="50A70114" w14:textId="629595DC" w:rsidR="00E96E1D" w:rsidRPr="00211A5D" w:rsidRDefault="00FF0439" w:rsidP="00FF0439">
            <w:pPr>
              <w:ind w:left="720"/>
              <w:textAlignment w:val="baseline"/>
              <w:rPr>
                <w:rFonts w:cs="Calibri"/>
                <w:color w:val="000000"/>
                <w:sz w:val="20"/>
                <w:szCs w:val="20"/>
              </w:rPr>
            </w:pPr>
            <w:r w:rsidRPr="00EB28A6">
              <w:rPr>
                <w:rFonts w:cs="Calibri"/>
                <w:b/>
                <w:color w:val="000000"/>
                <w:sz w:val="20"/>
                <w:szCs w:val="20"/>
              </w:rPr>
              <w:t>Weekly Quiz</w:t>
            </w:r>
            <w:r w:rsidRPr="00EB28A6">
              <w:rPr>
                <w:rFonts w:cs="Calibri"/>
                <w:color w:val="000000"/>
                <w:sz w:val="20"/>
                <w:szCs w:val="20"/>
              </w:rPr>
              <w:t>: Due by 08/#</w:t>
            </w:r>
          </w:p>
        </w:tc>
        <w:tc>
          <w:tcPr>
            <w:tcW w:w="50" w:type="dxa"/>
            <w:vAlign w:val="center"/>
          </w:tcPr>
          <w:p w14:paraId="31E13CC6" w14:textId="77777777" w:rsidR="00E96E1D" w:rsidRPr="00211A5D" w:rsidRDefault="00E96E1D" w:rsidP="00E96E1D">
            <w:pPr>
              <w:rPr>
                <w:rFonts w:ascii="Times New Roman" w:hAnsi="Times New Roman"/>
                <w:sz w:val="20"/>
                <w:szCs w:val="20"/>
              </w:rPr>
            </w:pPr>
          </w:p>
        </w:tc>
      </w:tr>
      <w:tr w:rsidR="00E96E1D" w:rsidRPr="00211A5D" w14:paraId="732CF5CC" w14:textId="77777777" w:rsidTr="15308485">
        <w:trPr>
          <w:trHeight w:val="20"/>
        </w:trPr>
        <w:tc>
          <w:tcPr>
            <w:tcW w:w="94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C13796" w14:textId="2074F13B" w:rsidR="00E96E1D" w:rsidRPr="00211A5D" w:rsidRDefault="005754C5" w:rsidP="00E42B41">
            <w:pPr>
              <w:textAlignment w:val="baseline"/>
              <w:rPr>
                <w:rFonts w:cs="Calibri"/>
                <w:color w:val="000000"/>
                <w:sz w:val="20"/>
                <w:szCs w:val="20"/>
              </w:rPr>
            </w:pPr>
            <w:r w:rsidRPr="005754C5">
              <w:rPr>
                <w:rFonts w:cs="Calibri"/>
                <w:b/>
                <w:bCs/>
                <w:color w:val="000000"/>
                <w:sz w:val="20"/>
                <w:szCs w:val="20"/>
              </w:rPr>
              <w:t>Final Examination Day (</w:t>
            </w:r>
            <w:r w:rsidR="00E42B41">
              <w:rPr>
                <w:rFonts w:cs="Calibri"/>
                <w:b/>
                <w:bCs/>
                <w:color w:val="000000"/>
                <w:sz w:val="20"/>
                <w:szCs w:val="20"/>
              </w:rPr>
              <w:t>Date</w:t>
            </w:r>
            <w:r w:rsidRPr="005754C5">
              <w:rPr>
                <w:rFonts w:cs="Calibri"/>
                <w:b/>
                <w:bCs/>
                <w:color w:val="000000"/>
                <w:sz w:val="20"/>
                <w:szCs w:val="20"/>
              </w:rPr>
              <w:t>)</w:t>
            </w:r>
            <w:r w:rsidR="006F1646">
              <w:rPr>
                <w:rFonts w:cs="Calibri"/>
                <w:b/>
                <w:bCs/>
                <w:color w:val="000000"/>
                <w:sz w:val="20"/>
                <w:szCs w:val="20"/>
              </w:rPr>
              <w:t xml:space="preserve"> </w:t>
            </w:r>
          </w:p>
        </w:tc>
        <w:tc>
          <w:tcPr>
            <w:tcW w:w="50" w:type="dxa"/>
            <w:vAlign w:val="center"/>
          </w:tcPr>
          <w:p w14:paraId="3B7E3110" w14:textId="77777777" w:rsidR="00E96E1D" w:rsidRPr="00211A5D" w:rsidRDefault="00E96E1D" w:rsidP="00E96E1D">
            <w:pPr>
              <w:rPr>
                <w:rFonts w:ascii="Times New Roman" w:hAnsi="Times New Roman"/>
                <w:sz w:val="20"/>
                <w:szCs w:val="20"/>
              </w:rPr>
            </w:pPr>
          </w:p>
        </w:tc>
      </w:tr>
    </w:tbl>
    <w:p w14:paraId="58927104" w14:textId="77777777" w:rsidR="00D757ED" w:rsidRDefault="00D757ED" w:rsidP="00B042F6"/>
    <w:sectPr w:rsidR="00D757ED" w:rsidSect="00C37A0A">
      <w:footerReference w:type="even" r:id="rId56"/>
      <w:footerReference w:type="default" r:id="rId57"/>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F255" w14:textId="77777777" w:rsidR="000F7152" w:rsidRDefault="000F7152">
      <w:r>
        <w:separator/>
      </w:r>
    </w:p>
  </w:endnote>
  <w:endnote w:type="continuationSeparator" w:id="0">
    <w:p w14:paraId="671AC022" w14:textId="77777777" w:rsidR="000F7152" w:rsidRDefault="000F7152">
      <w:r>
        <w:continuationSeparator/>
      </w:r>
    </w:p>
  </w:endnote>
  <w:endnote w:type="continuationNotice" w:id="1">
    <w:p w14:paraId="113411B9" w14:textId="77777777" w:rsidR="000F7152" w:rsidRDefault="000F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Web">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1534" w14:textId="77777777" w:rsidR="00977060" w:rsidRDefault="00977060">
    <w:pPr>
      <w:pStyle w:val="Footer"/>
      <w:framePr w:wrap="around" w:vAnchor="text" w:hAnchor="margin" w:xAlign="right" w:y="1"/>
      <w:rPr>
        <w:rStyle w:val="PageNumber"/>
      </w:rPr>
    </w:pPr>
    <w:r w:rsidRPr="15308485">
      <w:rPr>
        <w:rStyle w:val="PageNumber"/>
      </w:rPr>
      <w:fldChar w:fldCharType="begin"/>
    </w:r>
    <w:r w:rsidRPr="15308485">
      <w:rPr>
        <w:rStyle w:val="PageNumber"/>
      </w:rPr>
      <w:instrText xml:space="preserve">PAGE  </w:instrText>
    </w:r>
    <w:r w:rsidRPr="15308485">
      <w:rPr>
        <w:rStyle w:val="PageNumber"/>
      </w:rPr>
      <w:fldChar w:fldCharType="separate"/>
    </w:r>
    <w:r w:rsidR="15308485" w:rsidRPr="15308485">
      <w:rPr>
        <w:rStyle w:val="PageNumber"/>
        <w:noProof/>
      </w:rPr>
      <w:t>5</w:t>
    </w:r>
    <w:r w:rsidRPr="15308485">
      <w:rPr>
        <w:rStyle w:val="PageNumber"/>
      </w:rPr>
      <w:fldChar w:fldCharType="end"/>
    </w:r>
  </w:p>
  <w:p w14:paraId="03D25971" w14:textId="77777777" w:rsidR="00977060" w:rsidRDefault="009770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87883824"/>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2CD6E95D" w14:textId="5A045324" w:rsidR="00977060" w:rsidRPr="00591707" w:rsidRDefault="00807205" w:rsidP="00591707">
            <w:pPr>
              <w:jc w:val="right"/>
              <w:rPr>
                <w:sz w:val="18"/>
                <w:szCs w:val="18"/>
              </w:rPr>
            </w:pPr>
            <w:r w:rsidRPr="00591707">
              <w:rPr>
                <w:sz w:val="18"/>
                <w:szCs w:val="18"/>
              </w:rPr>
              <w:t xml:space="preserve">Page </w:t>
            </w:r>
            <w:r w:rsidRPr="00591707">
              <w:rPr>
                <w:bCs/>
                <w:sz w:val="18"/>
                <w:szCs w:val="18"/>
              </w:rPr>
              <w:fldChar w:fldCharType="begin"/>
            </w:r>
            <w:r w:rsidRPr="00591707">
              <w:rPr>
                <w:bCs/>
                <w:sz w:val="18"/>
                <w:szCs w:val="18"/>
              </w:rPr>
              <w:instrText xml:space="preserve"> PAGE </w:instrText>
            </w:r>
            <w:r w:rsidRPr="00591707">
              <w:rPr>
                <w:bCs/>
                <w:sz w:val="18"/>
                <w:szCs w:val="18"/>
              </w:rPr>
              <w:fldChar w:fldCharType="separate"/>
            </w:r>
            <w:r w:rsidR="002C549A">
              <w:rPr>
                <w:bCs/>
                <w:noProof/>
                <w:sz w:val="18"/>
                <w:szCs w:val="18"/>
              </w:rPr>
              <w:t>7</w:t>
            </w:r>
            <w:r w:rsidRPr="00591707">
              <w:rPr>
                <w:bCs/>
                <w:sz w:val="18"/>
                <w:szCs w:val="18"/>
              </w:rPr>
              <w:fldChar w:fldCharType="end"/>
            </w:r>
            <w:r w:rsidRPr="00591707">
              <w:rPr>
                <w:sz w:val="18"/>
                <w:szCs w:val="18"/>
              </w:rPr>
              <w:t xml:space="preserve"> of </w:t>
            </w:r>
            <w:r w:rsidRPr="00591707">
              <w:rPr>
                <w:bCs/>
                <w:sz w:val="18"/>
                <w:szCs w:val="18"/>
              </w:rPr>
              <w:fldChar w:fldCharType="begin"/>
            </w:r>
            <w:r w:rsidRPr="00591707">
              <w:rPr>
                <w:bCs/>
                <w:sz w:val="18"/>
                <w:szCs w:val="18"/>
              </w:rPr>
              <w:instrText xml:space="preserve"> NUMPAGES  </w:instrText>
            </w:r>
            <w:r w:rsidRPr="00591707">
              <w:rPr>
                <w:bCs/>
                <w:sz w:val="18"/>
                <w:szCs w:val="18"/>
              </w:rPr>
              <w:fldChar w:fldCharType="separate"/>
            </w:r>
            <w:r w:rsidR="002C549A">
              <w:rPr>
                <w:bCs/>
                <w:noProof/>
                <w:sz w:val="18"/>
                <w:szCs w:val="18"/>
              </w:rPr>
              <w:t>8</w:t>
            </w:r>
            <w:r w:rsidRPr="00591707">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C443" w14:textId="77777777" w:rsidR="000F7152" w:rsidRDefault="000F7152">
      <w:r>
        <w:separator/>
      </w:r>
    </w:p>
  </w:footnote>
  <w:footnote w:type="continuationSeparator" w:id="0">
    <w:p w14:paraId="0DA5A95C" w14:textId="77777777" w:rsidR="000F7152" w:rsidRDefault="000F7152">
      <w:r>
        <w:continuationSeparator/>
      </w:r>
    </w:p>
  </w:footnote>
  <w:footnote w:type="continuationNotice" w:id="1">
    <w:p w14:paraId="7DE4C809" w14:textId="77777777" w:rsidR="000F7152" w:rsidRDefault="000F7152"/>
  </w:footnote>
</w:footnotes>
</file>

<file path=word/intelligence2.xml><?xml version="1.0" encoding="utf-8"?>
<int2:intelligence xmlns:int2="http://schemas.microsoft.com/office/intelligence/2020/intelligence" xmlns:oel="http://schemas.microsoft.com/office/2019/extlst">
  <int2:observations>
    <int2:bookmark int2:bookmarkName="_Int_ZfJW7qpC" int2:invalidationBookmarkName="" int2:hashCode="sS20kCuzj1T3Yu" int2:id="nomeXQj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22A"/>
    <w:multiLevelType w:val="hybridMultilevel"/>
    <w:tmpl w:val="9D8C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034D"/>
    <w:multiLevelType w:val="hybridMultilevel"/>
    <w:tmpl w:val="5A7C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5E60"/>
    <w:multiLevelType w:val="hybridMultilevel"/>
    <w:tmpl w:val="98461DC8"/>
    <w:lvl w:ilvl="0" w:tplc="E48C9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A564A"/>
    <w:multiLevelType w:val="hybridMultilevel"/>
    <w:tmpl w:val="6476760C"/>
    <w:lvl w:ilvl="0" w:tplc="04090005">
      <w:start w:val="1"/>
      <w:numFmt w:val="bullet"/>
      <w:lvlText w:val=""/>
      <w:lvlJc w:val="left"/>
      <w:pPr>
        <w:ind w:left="720" w:hanging="360"/>
      </w:pPr>
      <w:rPr>
        <w:rFonts w:ascii="Wingdings" w:hAnsi="Wingdings" w:hint="default"/>
      </w:rPr>
    </w:lvl>
    <w:lvl w:ilvl="1" w:tplc="4C10888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2271B"/>
    <w:multiLevelType w:val="multilevel"/>
    <w:tmpl w:val="D254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1513D"/>
    <w:multiLevelType w:val="hybridMultilevel"/>
    <w:tmpl w:val="C2B41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C4AE5"/>
    <w:multiLevelType w:val="hybridMultilevel"/>
    <w:tmpl w:val="D56E95C2"/>
    <w:lvl w:ilvl="0" w:tplc="EC1A68B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E3E21"/>
    <w:multiLevelType w:val="multilevel"/>
    <w:tmpl w:val="81C0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E14C1"/>
    <w:multiLevelType w:val="multilevel"/>
    <w:tmpl w:val="AB289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F65EF"/>
    <w:multiLevelType w:val="hybridMultilevel"/>
    <w:tmpl w:val="6AB8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3C5"/>
    <w:multiLevelType w:val="hybridMultilevel"/>
    <w:tmpl w:val="983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779A6"/>
    <w:multiLevelType w:val="hybridMultilevel"/>
    <w:tmpl w:val="2EF60D7A"/>
    <w:lvl w:ilvl="0" w:tplc="851ACF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9303D"/>
    <w:multiLevelType w:val="hybridMultilevel"/>
    <w:tmpl w:val="9A18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9021F"/>
    <w:multiLevelType w:val="hybridMultilevel"/>
    <w:tmpl w:val="0A82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013EC"/>
    <w:multiLevelType w:val="hybridMultilevel"/>
    <w:tmpl w:val="FD9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E3337"/>
    <w:multiLevelType w:val="multilevel"/>
    <w:tmpl w:val="E8B88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13B39"/>
    <w:multiLevelType w:val="hybridMultilevel"/>
    <w:tmpl w:val="66A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0F9E"/>
    <w:multiLevelType w:val="multilevel"/>
    <w:tmpl w:val="BF3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92A8C"/>
    <w:multiLevelType w:val="hybridMultilevel"/>
    <w:tmpl w:val="0A1A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4B0107"/>
    <w:multiLevelType w:val="hybridMultilevel"/>
    <w:tmpl w:val="08C6E28E"/>
    <w:lvl w:ilvl="0" w:tplc="E48C9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14E3E"/>
    <w:multiLevelType w:val="hybridMultilevel"/>
    <w:tmpl w:val="C002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B5D4A"/>
    <w:multiLevelType w:val="hybridMultilevel"/>
    <w:tmpl w:val="4DEA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0076D"/>
    <w:multiLevelType w:val="hybridMultilevel"/>
    <w:tmpl w:val="F874318E"/>
    <w:lvl w:ilvl="0" w:tplc="80C0C6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32FE8"/>
    <w:multiLevelType w:val="hybridMultilevel"/>
    <w:tmpl w:val="0C9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73BC9"/>
    <w:multiLevelType w:val="multilevel"/>
    <w:tmpl w:val="A356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DA0927"/>
    <w:multiLevelType w:val="multilevel"/>
    <w:tmpl w:val="7FB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4062D"/>
    <w:multiLevelType w:val="hybridMultilevel"/>
    <w:tmpl w:val="53185A80"/>
    <w:lvl w:ilvl="0" w:tplc="77D0CE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50343"/>
    <w:multiLevelType w:val="multilevel"/>
    <w:tmpl w:val="B13E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F6278"/>
    <w:multiLevelType w:val="hybridMultilevel"/>
    <w:tmpl w:val="ACC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B2817"/>
    <w:multiLevelType w:val="multilevel"/>
    <w:tmpl w:val="597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A3E21"/>
    <w:multiLevelType w:val="hybridMultilevel"/>
    <w:tmpl w:val="70BE9D32"/>
    <w:lvl w:ilvl="0" w:tplc="1478A5EC">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56952"/>
    <w:multiLevelType w:val="multilevel"/>
    <w:tmpl w:val="88686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D24C2"/>
    <w:multiLevelType w:val="multilevel"/>
    <w:tmpl w:val="BF6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D7EF5"/>
    <w:multiLevelType w:val="multilevel"/>
    <w:tmpl w:val="B1B4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271A2D"/>
    <w:multiLevelType w:val="hybridMultilevel"/>
    <w:tmpl w:val="E3861AD8"/>
    <w:lvl w:ilvl="0" w:tplc="B32C1DA6">
      <w:numFmt w:val="bullet"/>
      <w:lvlText w:val=""/>
      <w:lvlJc w:val="left"/>
      <w:pPr>
        <w:ind w:left="720" w:hanging="360"/>
      </w:pPr>
      <w:rPr>
        <w:rFonts w:ascii="Symbol" w:eastAsia="Times New Roman"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017ED"/>
    <w:multiLevelType w:val="hybridMultilevel"/>
    <w:tmpl w:val="463CBCE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6" w15:restartNumberingAfterBreak="0">
    <w:nsid w:val="70430B19"/>
    <w:multiLevelType w:val="hybridMultilevel"/>
    <w:tmpl w:val="DBB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939DB"/>
    <w:multiLevelType w:val="hybridMultilevel"/>
    <w:tmpl w:val="7206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C0EFE"/>
    <w:multiLevelType w:val="hybridMultilevel"/>
    <w:tmpl w:val="928CA3AA"/>
    <w:lvl w:ilvl="0" w:tplc="9D3EE7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B153D"/>
    <w:multiLevelType w:val="hybridMultilevel"/>
    <w:tmpl w:val="036CB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B6660"/>
    <w:multiLevelType w:val="hybridMultilevel"/>
    <w:tmpl w:val="8D9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53FA9"/>
    <w:multiLevelType w:val="hybridMultilevel"/>
    <w:tmpl w:val="77CE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E6573"/>
    <w:multiLevelType w:val="hybridMultilevel"/>
    <w:tmpl w:val="78A249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7F826045"/>
    <w:multiLevelType w:val="multilevel"/>
    <w:tmpl w:val="E51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6847">
    <w:abstractNumId w:val="39"/>
  </w:num>
  <w:num w:numId="2" w16cid:durableId="469593641">
    <w:abstractNumId w:val="35"/>
  </w:num>
  <w:num w:numId="3" w16cid:durableId="123038683">
    <w:abstractNumId w:val="22"/>
  </w:num>
  <w:num w:numId="4" w16cid:durableId="1413161324">
    <w:abstractNumId w:val="6"/>
  </w:num>
  <w:num w:numId="5" w16cid:durableId="583532756">
    <w:abstractNumId w:val="0"/>
  </w:num>
  <w:num w:numId="6" w16cid:durableId="957374157">
    <w:abstractNumId w:val="37"/>
  </w:num>
  <w:num w:numId="7" w16cid:durableId="1108936270">
    <w:abstractNumId w:val="7"/>
  </w:num>
  <w:num w:numId="8" w16cid:durableId="552616049">
    <w:abstractNumId w:val="43"/>
  </w:num>
  <w:num w:numId="9" w16cid:durableId="696542854">
    <w:abstractNumId w:val="3"/>
  </w:num>
  <w:num w:numId="10" w16cid:durableId="1228149387">
    <w:abstractNumId w:val="38"/>
  </w:num>
  <w:num w:numId="11" w16cid:durableId="1866599242">
    <w:abstractNumId w:val="30"/>
  </w:num>
  <w:num w:numId="12" w16cid:durableId="1099445580">
    <w:abstractNumId w:val="40"/>
  </w:num>
  <w:num w:numId="13" w16cid:durableId="1614705569">
    <w:abstractNumId w:val="11"/>
  </w:num>
  <w:num w:numId="14" w16cid:durableId="1055201228">
    <w:abstractNumId w:val="26"/>
  </w:num>
  <w:num w:numId="15" w16cid:durableId="872036971">
    <w:abstractNumId w:val="32"/>
  </w:num>
  <w:num w:numId="16" w16cid:durableId="1332877413">
    <w:abstractNumId w:val="31"/>
  </w:num>
  <w:num w:numId="17" w16cid:durableId="1066494208">
    <w:abstractNumId w:val="19"/>
  </w:num>
  <w:num w:numId="18" w16cid:durableId="2092585229">
    <w:abstractNumId w:val="5"/>
  </w:num>
  <w:num w:numId="19" w16cid:durableId="582839268">
    <w:abstractNumId w:val="18"/>
  </w:num>
  <w:num w:numId="20" w16cid:durableId="1265579516">
    <w:abstractNumId w:val="2"/>
  </w:num>
  <w:num w:numId="21" w16cid:durableId="791050585">
    <w:abstractNumId w:val="41"/>
  </w:num>
  <w:num w:numId="22" w16cid:durableId="850338993">
    <w:abstractNumId w:val="9"/>
  </w:num>
  <w:num w:numId="23" w16cid:durableId="649478190">
    <w:abstractNumId w:val="34"/>
  </w:num>
  <w:num w:numId="24" w16cid:durableId="664942530">
    <w:abstractNumId w:val="34"/>
  </w:num>
  <w:num w:numId="25" w16cid:durableId="226842063">
    <w:abstractNumId w:val="42"/>
  </w:num>
  <w:num w:numId="26" w16cid:durableId="1103381404">
    <w:abstractNumId w:val="4"/>
  </w:num>
  <w:num w:numId="27" w16cid:durableId="707489339">
    <w:abstractNumId w:val="29"/>
  </w:num>
  <w:num w:numId="28" w16cid:durableId="1733230893">
    <w:abstractNumId w:val="17"/>
  </w:num>
  <w:num w:numId="29" w16cid:durableId="1433889592">
    <w:abstractNumId w:val="15"/>
    <w:lvlOverride w:ilvl="0">
      <w:lvl w:ilvl="0">
        <w:numFmt w:val="decimal"/>
        <w:lvlText w:val="%1."/>
        <w:lvlJc w:val="left"/>
      </w:lvl>
    </w:lvlOverride>
  </w:num>
  <w:num w:numId="30" w16cid:durableId="1592544660">
    <w:abstractNumId w:val="15"/>
    <w:lvlOverride w:ilvl="0">
      <w:lvl w:ilvl="0">
        <w:numFmt w:val="decimal"/>
        <w:lvlText w:val="%1."/>
        <w:lvlJc w:val="left"/>
      </w:lvl>
    </w:lvlOverride>
  </w:num>
  <w:num w:numId="31" w16cid:durableId="1395591812">
    <w:abstractNumId w:val="33"/>
  </w:num>
  <w:num w:numId="32" w16cid:durableId="1537738711">
    <w:abstractNumId w:val="27"/>
  </w:num>
  <w:num w:numId="33" w16cid:durableId="965356728">
    <w:abstractNumId w:val="24"/>
  </w:num>
  <w:num w:numId="34" w16cid:durableId="1100443835">
    <w:abstractNumId w:val="8"/>
  </w:num>
  <w:num w:numId="35" w16cid:durableId="869873309">
    <w:abstractNumId w:val="25"/>
  </w:num>
  <w:num w:numId="36" w16cid:durableId="815151697">
    <w:abstractNumId w:val="16"/>
  </w:num>
  <w:num w:numId="37" w16cid:durableId="42410982">
    <w:abstractNumId w:val="10"/>
  </w:num>
  <w:num w:numId="38" w16cid:durableId="1904365808">
    <w:abstractNumId w:val="12"/>
  </w:num>
  <w:num w:numId="39" w16cid:durableId="1165128752">
    <w:abstractNumId w:val="21"/>
  </w:num>
  <w:num w:numId="40" w16cid:durableId="1007485018">
    <w:abstractNumId w:val="14"/>
  </w:num>
  <w:num w:numId="41" w16cid:durableId="1701127165">
    <w:abstractNumId w:val="36"/>
  </w:num>
  <w:num w:numId="42" w16cid:durableId="1891719954">
    <w:abstractNumId w:val="28"/>
  </w:num>
  <w:num w:numId="43" w16cid:durableId="1834879800">
    <w:abstractNumId w:val="13"/>
  </w:num>
  <w:num w:numId="44" w16cid:durableId="2120368815">
    <w:abstractNumId w:val="20"/>
  </w:num>
  <w:num w:numId="45" w16cid:durableId="633214352">
    <w:abstractNumId w:val="23"/>
  </w:num>
  <w:num w:numId="46" w16cid:durableId="208020295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68C955-07EB-40F7-9E35-140EF7072F7B}"/>
    <w:docVar w:name="dgnword-eventsink" w:val="51399896"/>
  </w:docVars>
  <w:rsids>
    <w:rsidRoot w:val="00702DBB"/>
    <w:rsid w:val="00000455"/>
    <w:rsid w:val="00005EDC"/>
    <w:rsid w:val="000117B5"/>
    <w:rsid w:val="000122A0"/>
    <w:rsid w:val="00012BDB"/>
    <w:rsid w:val="00013E61"/>
    <w:rsid w:val="00014511"/>
    <w:rsid w:val="00014A9E"/>
    <w:rsid w:val="00014CAA"/>
    <w:rsid w:val="00015A46"/>
    <w:rsid w:val="000167DC"/>
    <w:rsid w:val="00020210"/>
    <w:rsid w:val="00021300"/>
    <w:rsid w:val="00022092"/>
    <w:rsid w:val="00027015"/>
    <w:rsid w:val="000277D8"/>
    <w:rsid w:val="000315BE"/>
    <w:rsid w:val="0003449B"/>
    <w:rsid w:val="0003454A"/>
    <w:rsid w:val="00035EF9"/>
    <w:rsid w:val="000367A3"/>
    <w:rsid w:val="0003792B"/>
    <w:rsid w:val="0004100A"/>
    <w:rsid w:val="00041BD2"/>
    <w:rsid w:val="00041D8A"/>
    <w:rsid w:val="00042963"/>
    <w:rsid w:val="00042DE4"/>
    <w:rsid w:val="0004493A"/>
    <w:rsid w:val="00045561"/>
    <w:rsid w:val="000462BC"/>
    <w:rsid w:val="00051274"/>
    <w:rsid w:val="00051CDF"/>
    <w:rsid w:val="00052AAD"/>
    <w:rsid w:val="00052FB1"/>
    <w:rsid w:val="00053AF5"/>
    <w:rsid w:val="000549F2"/>
    <w:rsid w:val="00055890"/>
    <w:rsid w:val="0006072D"/>
    <w:rsid w:val="00060DA2"/>
    <w:rsid w:val="00060F2B"/>
    <w:rsid w:val="00062673"/>
    <w:rsid w:val="00062EBE"/>
    <w:rsid w:val="0006539C"/>
    <w:rsid w:val="00065AAA"/>
    <w:rsid w:val="00066472"/>
    <w:rsid w:val="00066D81"/>
    <w:rsid w:val="0006774C"/>
    <w:rsid w:val="00067DBB"/>
    <w:rsid w:val="0007128F"/>
    <w:rsid w:val="00073BE2"/>
    <w:rsid w:val="0007531A"/>
    <w:rsid w:val="00077554"/>
    <w:rsid w:val="00080037"/>
    <w:rsid w:val="00080B73"/>
    <w:rsid w:val="00081532"/>
    <w:rsid w:val="00081947"/>
    <w:rsid w:val="00081965"/>
    <w:rsid w:val="0008206E"/>
    <w:rsid w:val="000822B5"/>
    <w:rsid w:val="000827FC"/>
    <w:rsid w:val="00085290"/>
    <w:rsid w:val="00087095"/>
    <w:rsid w:val="000872FF"/>
    <w:rsid w:val="00091F0D"/>
    <w:rsid w:val="00092FCC"/>
    <w:rsid w:val="00093BE3"/>
    <w:rsid w:val="00096259"/>
    <w:rsid w:val="000966BB"/>
    <w:rsid w:val="00096AAE"/>
    <w:rsid w:val="00096AD9"/>
    <w:rsid w:val="00096B39"/>
    <w:rsid w:val="00096B82"/>
    <w:rsid w:val="00096EDE"/>
    <w:rsid w:val="00096FBF"/>
    <w:rsid w:val="0009767B"/>
    <w:rsid w:val="000A0309"/>
    <w:rsid w:val="000A0BA9"/>
    <w:rsid w:val="000A0D74"/>
    <w:rsid w:val="000A15D0"/>
    <w:rsid w:val="000A3A1E"/>
    <w:rsid w:val="000A6EE0"/>
    <w:rsid w:val="000A711D"/>
    <w:rsid w:val="000B33CC"/>
    <w:rsid w:val="000B35AA"/>
    <w:rsid w:val="000B4A35"/>
    <w:rsid w:val="000B6C6E"/>
    <w:rsid w:val="000C0108"/>
    <w:rsid w:val="000C4D84"/>
    <w:rsid w:val="000C4E05"/>
    <w:rsid w:val="000C4EDA"/>
    <w:rsid w:val="000C52A0"/>
    <w:rsid w:val="000C6E22"/>
    <w:rsid w:val="000C7E22"/>
    <w:rsid w:val="000D0E78"/>
    <w:rsid w:val="000D1862"/>
    <w:rsid w:val="000D1DDA"/>
    <w:rsid w:val="000D1E3F"/>
    <w:rsid w:val="000D2194"/>
    <w:rsid w:val="000D287F"/>
    <w:rsid w:val="000D66CD"/>
    <w:rsid w:val="000D70A5"/>
    <w:rsid w:val="000E06BE"/>
    <w:rsid w:val="000E49CA"/>
    <w:rsid w:val="000E608A"/>
    <w:rsid w:val="000E6B52"/>
    <w:rsid w:val="000F3396"/>
    <w:rsid w:val="000F3894"/>
    <w:rsid w:val="000F3AA7"/>
    <w:rsid w:val="000F40C9"/>
    <w:rsid w:val="000F69A2"/>
    <w:rsid w:val="000F7152"/>
    <w:rsid w:val="000F73F4"/>
    <w:rsid w:val="00100564"/>
    <w:rsid w:val="00101765"/>
    <w:rsid w:val="00101E17"/>
    <w:rsid w:val="0010369F"/>
    <w:rsid w:val="00103DF2"/>
    <w:rsid w:val="00103E88"/>
    <w:rsid w:val="00103E93"/>
    <w:rsid w:val="001077E9"/>
    <w:rsid w:val="00107D18"/>
    <w:rsid w:val="001138CE"/>
    <w:rsid w:val="00115B81"/>
    <w:rsid w:val="00116102"/>
    <w:rsid w:val="001166C3"/>
    <w:rsid w:val="001177C8"/>
    <w:rsid w:val="001206B0"/>
    <w:rsid w:val="00120F76"/>
    <w:rsid w:val="001213C5"/>
    <w:rsid w:val="0012165F"/>
    <w:rsid w:val="00122235"/>
    <w:rsid w:val="0012474E"/>
    <w:rsid w:val="001255B5"/>
    <w:rsid w:val="00126D63"/>
    <w:rsid w:val="00127881"/>
    <w:rsid w:val="001305A0"/>
    <w:rsid w:val="00133613"/>
    <w:rsid w:val="00133C86"/>
    <w:rsid w:val="00135F1B"/>
    <w:rsid w:val="00135F97"/>
    <w:rsid w:val="00137796"/>
    <w:rsid w:val="00141357"/>
    <w:rsid w:val="00141D75"/>
    <w:rsid w:val="00143810"/>
    <w:rsid w:val="001449F9"/>
    <w:rsid w:val="0014519B"/>
    <w:rsid w:val="00145488"/>
    <w:rsid w:val="00145598"/>
    <w:rsid w:val="001465F3"/>
    <w:rsid w:val="001505BD"/>
    <w:rsid w:val="00150A17"/>
    <w:rsid w:val="00150A19"/>
    <w:rsid w:val="00151646"/>
    <w:rsid w:val="001517E9"/>
    <w:rsid w:val="00152C87"/>
    <w:rsid w:val="00153427"/>
    <w:rsid w:val="00157554"/>
    <w:rsid w:val="00157D74"/>
    <w:rsid w:val="00160331"/>
    <w:rsid w:val="00160D3F"/>
    <w:rsid w:val="00161307"/>
    <w:rsid w:val="001669B5"/>
    <w:rsid w:val="00166D78"/>
    <w:rsid w:val="001671E3"/>
    <w:rsid w:val="00167FA9"/>
    <w:rsid w:val="00170431"/>
    <w:rsid w:val="00170F8C"/>
    <w:rsid w:val="00171300"/>
    <w:rsid w:val="00172F31"/>
    <w:rsid w:val="0017333D"/>
    <w:rsid w:val="0017535D"/>
    <w:rsid w:val="001779E0"/>
    <w:rsid w:val="0018140D"/>
    <w:rsid w:val="00181F88"/>
    <w:rsid w:val="001823E6"/>
    <w:rsid w:val="00182590"/>
    <w:rsid w:val="00184257"/>
    <w:rsid w:val="001852DE"/>
    <w:rsid w:val="0018548F"/>
    <w:rsid w:val="001871D7"/>
    <w:rsid w:val="0019069D"/>
    <w:rsid w:val="00191001"/>
    <w:rsid w:val="0019351F"/>
    <w:rsid w:val="00195DED"/>
    <w:rsid w:val="00197CF8"/>
    <w:rsid w:val="00197DDC"/>
    <w:rsid w:val="001A11EE"/>
    <w:rsid w:val="001A1A1A"/>
    <w:rsid w:val="001A29CC"/>
    <w:rsid w:val="001A3A95"/>
    <w:rsid w:val="001A675C"/>
    <w:rsid w:val="001A69EE"/>
    <w:rsid w:val="001A73F0"/>
    <w:rsid w:val="001A75F4"/>
    <w:rsid w:val="001B0735"/>
    <w:rsid w:val="001B1E55"/>
    <w:rsid w:val="001B3BB7"/>
    <w:rsid w:val="001B4C40"/>
    <w:rsid w:val="001B4EDF"/>
    <w:rsid w:val="001B5A54"/>
    <w:rsid w:val="001B6241"/>
    <w:rsid w:val="001C0940"/>
    <w:rsid w:val="001C2845"/>
    <w:rsid w:val="001C4974"/>
    <w:rsid w:val="001C6836"/>
    <w:rsid w:val="001C6F38"/>
    <w:rsid w:val="001C70F3"/>
    <w:rsid w:val="001C796D"/>
    <w:rsid w:val="001D0708"/>
    <w:rsid w:val="001D0E52"/>
    <w:rsid w:val="001D2770"/>
    <w:rsid w:val="001D3A98"/>
    <w:rsid w:val="001D46D2"/>
    <w:rsid w:val="001D47BB"/>
    <w:rsid w:val="001D485C"/>
    <w:rsid w:val="001D5B35"/>
    <w:rsid w:val="001D6578"/>
    <w:rsid w:val="001D68C1"/>
    <w:rsid w:val="001D7002"/>
    <w:rsid w:val="001D747B"/>
    <w:rsid w:val="001D7F3C"/>
    <w:rsid w:val="001E30FC"/>
    <w:rsid w:val="001E32EE"/>
    <w:rsid w:val="001E3A03"/>
    <w:rsid w:val="001E3C21"/>
    <w:rsid w:val="001E478A"/>
    <w:rsid w:val="001E4E8E"/>
    <w:rsid w:val="001E6EAC"/>
    <w:rsid w:val="001F0B8B"/>
    <w:rsid w:val="001F0FE3"/>
    <w:rsid w:val="001F16BB"/>
    <w:rsid w:val="001F1C82"/>
    <w:rsid w:val="001F3BE5"/>
    <w:rsid w:val="002003A3"/>
    <w:rsid w:val="00202B67"/>
    <w:rsid w:val="00203438"/>
    <w:rsid w:val="0020378E"/>
    <w:rsid w:val="00210F6E"/>
    <w:rsid w:val="00211A5D"/>
    <w:rsid w:val="00213A22"/>
    <w:rsid w:val="002145FB"/>
    <w:rsid w:val="00214D02"/>
    <w:rsid w:val="002154B8"/>
    <w:rsid w:val="002162B2"/>
    <w:rsid w:val="002171DF"/>
    <w:rsid w:val="00217389"/>
    <w:rsid w:val="00217FD8"/>
    <w:rsid w:val="00220F8C"/>
    <w:rsid w:val="00221C86"/>
    <w:rsid w:val="00222675"/>
    <w:rsid w:val="002247F1"/>
    <w:rsid w:val="00225D1C"/>
    <w:rsid w:val="002261E2"/>
    <w:rsid w:val="0023089C"/>
    <w:rsid w:val="00230965"/>
    <w:rsid w:val="00232842"/>
    <w:rsid w:val="00232F4A"/>
    <w:rsid w:val="002341DF"/>
    <w:rsid w:val="002347EF"/>
    <w:rsid w:val="00234EC3"/>
    <w:rsid w:val="002401E1"/>
    <w:rsid w:val="00241C1F"/>
    <w:rsid w:val="002435B4"/>
    <w:rsid w:val="0024428F"/>
    <w:rsid w:val="002442C7"/>
    <w:rsid w:val="00244858"/>
    <w:rsid w:val="00246597"/>
    <w:rsid w:val="00246F19"/>
    <w:rsid w:val="00247BEE"/>
    <w:rsid w:val="00247F64"/>
    <w:rsid w:val="00250174"/>
    <w:rsid w:val="00251C00"/>
    <w:rsid w:val="00252D63"/>
    <w:rsid w:val="0025334B"/>
    <w:rsid w:val="00253570"/>
    <w:rsid w:val="002543B7"/>
    <w:rsid w:val="00254711"/>
    <w:rsid w:val="002551A9"/>
    <w:rsid w:val="002554B3"/>
    <w:rsid w:val="00256577"/>
    <w:rsid w:val="002623D8"/>
    <w:rsid w:val="002627EA"/>
    <w:rsid w:val="00264ADA"/>
    <w:rsid w:val="00264D70"/>
    <w:rsid w:val="0026629E"/>
    <w:rsid w:val="00266411"/>
    <w:rsid w:val="00266BDF"/>
    <w:rsid w:val="00267545"/>
    <w:rsid w:val="00270257"/>
    <w:rsid w:val="00272DBC"/>
    <w:rsid w:val="00276A41"/>
    <w:rsid w:val="002823C1"/>
    <w:rsid w:val="00282772"/>
    <w:rsid w:val="002831B8"/>
    <w:rsid w:val="00284770"/>
    <w:rsid w:val="00285B7C"/>
    <w:rsid w:val="00287134"/>
    <w:rsid w:val="0029067D"/>
    <w:rsid w:val="0029104F"/>
    <w:rsid w:val="0029142B"/>
    <w:rsid w:val="00291493"/>
    <w:rsid w:val="00291D70"/>
    <w:rsid w:val="00293114"/>
    <w:rsid w:val="002934E4"/>
    <w:rsid w:val="002938EE"/>
    <w:rsid w:val="0029433A"/>
    <w:rsid w:val="002950DF"/>
    <w:rsid w:val="00295AE4"/>
    <w:rsid w:val="002964F5"/>
    <w:rsid w:val="00296BB5"/>
    <w:rsid w:val="00297F72"/>
    <w:rsid w:val="002A1177"/>
    <w:rsid w:val="002A141C"/>
    <w:rsid w:val="002A2C94"/>
    <w:rsid w:val="002A5D2A"/>
    <w:rsid w:val="002A66F0"/>
    <w:rsid w:val="002A6AC0"/>
    <w:rsid w:val="002A7163"/>
    <w:rsid w:val="002B0250"/>
    <w:rsid w:val="002B1CC7"/>
    <w:rsid w:val="002B2E94"/>
    <w:rsid w:val="002B4E9D"/>
    <w:rsid w:val="002B4EC7"/>
    <w:rsid w:val="002B5715"/>
    <w:rsid w:val="002B6578"/>
    <w:rsid w:val="002B7001"/>
    <w:rsid w:val="002C0209"/>
    <w:rsid w:val="002C0A8C"/>
    <w:rsid w:val="002C297D"/>
    <w:rsid w:val="002C2A42"/>
    <w:rsid w:val="002C31E7"/>
    <w:rsid w:val="002C549A"/>
    <w:rsid w:val="002C5F87"/>
    <w:rsid w:val="002D2BF4"/>
    <w:rsid w:val="002D32AC"/>
    <w:rsid w:val="002D342E"/>
    <w:rsid w:val="002D48B1"/>
    <w:rsid w:val="002D70D8"/>
    <w:rsid w:val="002D7B18"/>
    <w:rsid w:val="002D7D21"/>
    <w:rsid w:val="002E0342"/>
    <w:rsid w:val="002E05FB"/>
    <w:rsid w:val="002E0FB1"/>
    <w:rsid w:val="002E17D1"/>
    <w:rsid w:val="002E1A2B"/>
    <w:rsid w:val="002E4F83"/>
    <w:rsid w:val="002E5101"/>
    <w:rsid w:val="002E5BA6"/>
    <w:rsid w:val="002E70D8"/>
    <w:rsid w:val="002F0F9F"/>
    <w:rsid w:val="002F16EE"/>
    <w:rsid w:val="002F272A"/>
    <w:rsid w:val="002F3214"/>
    <w:rsid w:val="002F46AC"/>
    <w:rsid w:val="002F7C1E"/>
    <w:rsid w:val="00300393"/>
    <w:rsid w:val="00300770"/>
    <w:rsid w:val="003030A4"/>
    <w:rsid w:val="00303A21"/>
    <w:rsid w:val="00306925"/>
    <w:rsid w:val="003079B3"/>
    <w:rsid w:val="00311BDA"/>
    <w:rsid w:val="00313402"/>
    <w:rsid w:val="00313718"/>
    <w:rsid w:val="00314620"/>
    <w:rsid w:val="003163B8"/>
    <w:rsid w:val="00316BCD"/>
    <w:rsid w:val="003170F8"/>
    <w:rsid w:val="00317B3A"/>
    <w:rsid w:val="0032058A"/>
    <w:rsid w:val="00320ADE"/>
    <w:rsid w:val="00322857"/>
    <w:rsid w:val="00322B3E"/>
    <w:rsid w:val="00322F5E"/>
    <w:rsid w:val="003241AF"/>
    <w:rsid w:val="00325743"/>
    <w:rsid w:val="00325F09"/>
    <w:rsid w:val="003308F7"/>
    <w:rsid w:val="003309B0"/>
    <w:rsid w:val="003327F4"/>
    <w:rsid w:val="00335461"/>
    <w:rsid w:val="00335C8B"/>
    <w:rsid w:val="0033705B"/>
    <w:rsid w:val="00337C31"/>
    <w:rsid w:val="003414CE"/>
    <w:rsid w:val="0034303D"/>
    <w:rsid w:val="00344021"/>
    <w:rsid w:val="003446A1"/>
    <w:rsid w:val="003518F4"/>
    <w:rsid w:val="00352C49"/>
    <w:rsid w:val="0035349E"/>
    <w:rsid w:val="00353682"/>
    <w:rsid w:val="0035395E"/>
    <w:rsid w:val="00360995"/>
    <w:rsid w:val="00360C19"/>
    <w:rsid w:val="003629B5"/>
    <w:rsid w:val="00364C72"/>
    <w:rsid w:val="00364CED"/>
    <w:rsid w:val="0036517E"/>
    <w:rsid w:val="00365D52"/>
    <w:rsid w:val="003660E1"/>
    <w:rsid w:val="00366CB0"/>
    <w:rsid w:val="0036743B"/>
    <w:rsid w:val="00371812"/>
    <w:rsid w:val="00371B06"/>
    <w:rsid w:val="00374E39"/>
    <w:rsid w:val="00377DE4"/>
    <w:rsid w:val="00381585"/>
    <w:rsid w:val="003817F0"/>
    <w:rsid w:val="00381968"/>
    <w:rsid w:val="00381F9B"/>
    <w:rsid w:val="00382AA3"/>
    <w:rsid w:val="00385721"/>
    <w:rsid w:val="003866AF"/>
    <w:rsid w:val="00387075"/>
    <w:rsid w:val="003878B2"/>
    <w:rsid w:val="003908B8"/>
    <w:rsid w:val="00392FC2"/>
    <w:rsid w:val="003938C2"/>
    <w:rsid w:val="0039759E"/>
    <w:rsid w:val="003A0031"/>
    <w:rsid w:val="003A08AB"/>
    <w:rsid w:val="003A09B4"/>
    <w:rsid w:val="003A12B9"/>
    <w:rsid w:val="003A1EDD"/>
    <w:rsid w:val="003A47E2"/>
    <w:rsid w:val="003A6718"/>
    <w:rsid w:val="003B0DE7"/>
    <w:rsid w:val="003B101B"/>
    <w:rsid w:val="003B10EA"/>
    <w:rsid w:val="003B1D0B"/>
    <w:rsid w:val="003B26F0"/>
    <w:rsid w:val="003B300D"/>
    <w:rsid w:val="003C0EFE"/>
    <w:rsid w:val="003C1246"/>
    <w:rsid w:val="003C2E2B"/>
    <w:rsid w:val="003C3AB2"/>
    <w:rsid w:val="003C53AE"/>
    <w:rsid w:val="003C5A54"/>
    <w:rsid w:val="003C5D2F"/>
    <w:rsid w:val="003C71CC"/>
    <w:rsid w:val="003C73CC"/>
    <w:rsid w:val="003C783F"/>
    <w:rsid w:val="003D0110"/>
    <w:rsid w:val="003D01E2"/>
    <w:rsid w:val="003D06E1"/>
    <w:rsid w:val="003D07C0"/>
    <w:rsid w:val="003D2F38"/>
    <w:rsid w:val="003D3E93"/>
    <w:rsid w:val="003D63FE"/>
    <w:rsid w:val="003D7B4D"/>
    <w:rsid w:val="003E0118"/>
    <w:rsid w:val="003E0637"/>
    <w:rsid w:val="003E0DE7"/>
    <w:rsid w:val="003E1AB1"/>
    <w:rsid w:val="003E346F"/>
    <w:rsid w:val="003E3761"/>
    <w:rsid w:val="003E4F29"/>
    <w:rsid w:val="003E536D"/>
    <w:rsid w:val="003E5A9A"/>
    <w:rsid w:val="003E5C8F"/>
    <w:rsid w:val="003E773B"/>
    <w:rsid w:val="003E7A40"/>
    <w:rsid w:val="003F0AFC"/>
    <w:rsid w:val="003F2158"/>
    <w:rsid w:val="003F2444"/>
    <w:rsid w:val="003F3F1B"/>
    <w:rsid w:val="003F43F4"/>
    <w:rsid w:val="003F5D19"/>
    <w:rsid w:val="003F7CE4"/>
    <w:rsid w:val="00400782"/>
    <w:rsid w:val="004013D8"/>
    <w:rsid w:val="004032EE"/>
    <w:rsid w:val="004039CA"/>
    <w:rsid w:val="00404677"/>
    <w:rsid w:val="00404B5D"/>
    <w:rsid w:val="0041248B"/>
    <w:rsid w:val="00412BE4"/>
    <w:rsid w:val="00413B0E"/>
    <w:rsid w:val="0041439B"/>
    <w:rsid w:val="004143B6"/>
    <w:rsid w:val="004173F4"/>
    <w:rsid w:val="00417E67"/>
    <w:rsid w:val="0042075B"/>
    <w:rsid w:val="00420EAF"/>
    <w:rsid w:val="00421667"/>
    <w:rsid w:val="004256C4"/>
    <w:rsid w:val="00427ADF"/>
    <w:rsid w:val="00430259"/>
    <w:rsid w:val="00431391"/>
    <w:rsid w:val="00433777"/>
    <w:rsid w:val="00433B09"/>
    <w:rsid w:val="00434573"/>
    <w:rsid w:val="00435F23"/>
    <w:rsid w:val="0043650A"/>
    <w:rsid w:val="00436BC3"/>
    <w:rsid w:val="004372C9"/>
    <w:rsid w:val="004408B3"/>
    <w:rsid w:val="004430E1"/>
    <w:rsid w:val="00445C16"/>
    <w:rsid w:val="00450167"/>
    <w:rsid w:val="004506A6"/>
    <w:rsid w:val="00450D12"/>
    <w:rsid w:val="00450F8C"/>
    <w:rsid w:val="00452600"/>
    <w:rsid w:val="00453ABB"/>
    <w:rsid w:val="00456EE9"/>
    <w:rsid w:val="004575AF"/>
    <w:rsid w:val="004600F6"/>
    <w:rsid w:val="00460E41"/>
    <w:rsid w:val="004613F3"/>
    <w:rsid w:val="00462228"/>
    <w:rsid w:val="00462CBA"/>
    <w:rsid w:val="00462DB5"/>
    <w:rsid w:val="004666FC"/>
    <w:rsid w:val="00467419"/>
    <w:rsid w:val="00467DF6"/>
    <w:rsid w:val="00467FC3"/>
    <w:rsid w:val="004732FC"/>
    <w:rsid w:val="00473971"/>
    <w:rsid w:val="00474435"/>
    <w:rsid w:val="004747AE"/>
    <w:rsid w:val="004751B2"/>
    <w:rsid w:val="0047678A"/>
    <w:rsid w:val="0047683D"/>
    <w:rsid w:val="00477A4B"/>
    <w:rsid w:val="00477B2C"/>
    <w:rsid w:val="00480425"/>
    <w:rsid w:val="004854D0"/>
    <w:rsid w:val="00487C2C"/>
    <w:rsid w:val="00490C4C"/>
    <w:rsid w:val="00494CB6"/>
    <w:rsid w:val="00494CC1"/>
    <w:rsid w:val="0049573E"/>
    <w:rsid w:val="00495C49"/>
    <w:rsid w:val="00497E1B"/>
    <w:rsid w:val="004A0E75"/>
    <w:rsid w:val="004A5877"/>
    <w:rsid w:val="004A6D9F"/>
    <w:rsid w:val="004B2045"/>
    <w:rsid w:val="004B2976"/>
    <w:rsid w:val="004B2C33"/>
    <w:rsid w:val="004B564F"/>
    <w:rsid w:val="004B7180"/>
    <w:rsid w:val="004C011C"/>
    <w:rsid w:val="004C28AE"/>
    <w:rsid w:val="004C2FA4"/>
    <w:rsid w:val="004C4ECF"/>
    <w:rsid w:val="004C5054"/>
    <w:rsid w:val="004C572D"/>
    <w:rsid w:val="004D0D76"/>
    <w:rsid w:val="004D12EC"/>
    <w:rsid w:val="004D1411"/>
    <w:rsid w:val="004D2041"/>
    <w:rsid w:val="004D2501"/>
    <w:rsid w:val="004D299A"/>
    <w:rsid w:val="004D4100"/>
    <w:rsid w:val="004D5177"/>
    <w:rsid w:val="004E0C95"/>
    <w:rsid w:val="004E1E97"/>
    <w:rsid w:val="004E1FEF"/>
    <w:rsid w:val="004E2A6E"/>
    <w:rsid w:val="004E34FF"/>
    <w:rsid w:val="004E4007"/>
    <w:rsid w:val="004E4B56"/>
    <w:rsid w:val="004E4D94"/>
    <w:rsid w:val="004E4FCE"/>
    <w:rsid w:val="004E5C8F"/>
    <w:rsid w:val="004E6E11"/>
    <w:rsid w:val="004E7793"/>
    <w:rsid w:val="004F002A"/>
    <w:rsid w:val="004F1D6C"/>
    <w:rsid w:val="004F2713"/>
    <w:rsid w:val="004F3326"/>
    <w:rsid w:val="004F419C"/>
    <w:rsid w:val="004F6A28"/>
    <w:rsid w:val="004F6DED"/>
    <w:rsid w:val="004F751D"/>
    <w:rsid w:val="00500AFC"/>
    <w:rsid w:val="00502AE3"/>
    <w:rsid w:val="005031D2"/>
    <w:rsid w:val="0050495C"/>
    <w:rsid w:val="0050528F"/>
    <w:rsid w:val="005054A1"/>
    <w:rsid w:val="005068D1"/>
    <w:rsid w:val="00507523"/>
    <w:rsid w:val="00510CD6"/>
    <w:rsid w:val="0051102B"/>
    <w:rsid w:val="00511AD1"/>
    <w:rsid w:val="00511FAE"/>
    <w:rsid w:val="00512EFB"/>
    <w:rsid w:val="005130E7"/>
    <w:rsid w:val="005132F6"/>
    <w:rsid w:val="00513BC2"/>
    <w:rsid w:val="00514608"/>
    <w:rsid w:val="00514906"/>
    <w:rsid w:val="00516E29"/>
    <w:rsid w:val="005170C7"/>
    <w:rsid w:val="00522514"/>
    <w:rsid w:val="00522700"/>
    <w:rsid w:val="005238C4"/>
    <w:rsid w:val="00526E4E"/>
    <w:rsid w:val="00527737"/>
    <w:rsid w:val="0053114F"/>
    <w:rsid w:val="005327CC"/>
    <w:rsid w:val="005344E6"/>
    <w:rsid w:val="0053538A"/>
    <w:rsid w:val="005368FF"/>
    <w:rsid w:val="00537DAE"/>
    <w:rsid w:val="00541B68"/>
    <w:rsid w:val="00543CB6"/>
    <w:rsid w:val="00544B3F"/>
    <w:rsid w:val="00544F23"/>
    <w:rsid w:val="0054516F"/>
    <w:rsid w:val="005461B7"/>
    <w:rsid w:val="00546989"/>
    <w:rsid w:val="005502F9"/>
    <w:rsid w:val="00551D17"/>
    <w:rsid w:val="00554F34"/>
    <w:rsid w:val="00555390"/>
    <w:rsid w:val="005578D5"/>
    <w:rsid w:val="0056125B"/>
    <w:rsid w:val="0056135F"/>
    <w:rsid w:val="0056616F"/>
    <w:rsid w:val="0057097E"/>
    <w:rsid w:val="005713B4"/>
    <w:rsid w:val="0057159E"/>
    <w:rsid w:val="005729B6"/>
    <w:rsid w:val="00572D34"/>
    <w:rsid w:val="00572D55"/>
    <w:rsid w:val="00573885"/>
    <w:rsid w:val="005754C5"/>
    <w:rsid w:val="00575791"/>
    <w:rsid w:val="0057657B"/>
    <w:rsid w:val="00580A7E"/>
    <w:rsid w:val="005814B7"/>
    <w:rsid w:val="005819D1"/>
    <w:rsid w:val="0058324C"/>
    <w:rsid w:val="005839BB"/>
    <w:rsid w:val="0058592F"/>
    <w:rsid w:val="00585E49"/>
    <w:rsid w:val="0058797E"/>
    <w:rsid w:val="00590A48"/>
    <w:rsid w:val="00591707"/>
    <w:rsid w:val="005949DD"/>
    <w:rsid w:val="00594AAD"/>
    <w:rsid w:val="00594B0B"/>
    <w:rsid w:val="00595C32"/>
    <w:rsid w:val="00596321"/>
    <w:rsid w:val="00597E5D"/>
    <w:rsid w:val="005A1239"/>
    <w:rsid w:val="005A14A3"/>
    <w:rsid w:val="005A2FE0"/>
    <w:rsid w:val="005A306E"/>
    <w:rsid w:val="005A4C12"/>
    <w:rsid w:val="005A52F7"/>
    <w:rsid w:val="005A66BD"/>
    <w:rsid w:val="005B3269"/>
    <w:rsid w:val="005B44FA"/>
    <w:rsid w:val="005B5610"/>
    <w:rsid w:val="005B6674"/>
    <w:rsid w:val="005B69AA"/>
    <w:rsid w:val="005B71C7"/>
    <w:rsid w:val="005C06FA"/>
    <w:rsid w:val="005C1184"/>
    <w:rsid w:val="005C365C"/>
    <w:rsid w:val="005C37DC"/>
    <w:rsid w:val="005C6773"/>
    <w:rsid w:val="005C6E6E"/>
    <w:rsid w:val="005D02C6"/>
    <w:rsid w:val="005D0B65"/>
    <w:rsid w:val="005D207D"/>
    <w:rsid w:val="005D2483"/>
    <w:rsid w:val="005D5661"/>
    <w:rsid w:val="005D5A1A"/>
    <w:rsid w:val="005D795F"/>
    <w:rsid w:val="005D7E87"/>
    <w:rsid w:val="005E4EFA"/>
    <w:rsid w:val="005E5227"/>
    <w:rsid w:val="005E6BEA"/>
    <w:rsid w:val="005E7C7E"/>
    <w:rsid w:val="005F198F"/>
    <w:rsid w:val="005F6700"/>
    <w:rsid w:val="005F6AEA"/>
    <w:rsid w:val="005F76A6"/>
    <w:rsid w:val="005F7F23"/>
    <w:rsid w:val="00600F9D"/>
    <w:rsid w:val="0060103E"/>
    <w:rsid w:val="0060218B"/>
    <w:rsid w:val="00604693"/>
    <w:rsid w:val="00610782"/>
    <w:rsid w:val="0061180E"/>
    <w:rsid w:val="006127C7"/>
    <w:rsid w:val="00613F39"/>
    <w:rsid w:val="00614817"/>
    <w:rsid w:val="00614E52"/>
    <w:rsid w:val="00615056"/>
    <w:rsid w:val="00615795"/>
    <w:rsid w:val="00617545"/>
    <w:rsid w:val="006176E7"/>
    <w:rsid w:val="006206D5"/>
    <w:rsid w:val="0062170E"/>
    <w:rsid w:val="00621A11"/>
    <w:rsid w:val="00622501"/>
    <w:rsid w:val="00622DBC"/>
    <w:rsid w:val="006235C3"/>
    <w:rsid w:val="00623666"/>
    <w:rsid w:val="00625E85"/>
    <w:rsid w:val="006267AB"/>
    <w:rsid w:val="00626C33"/>
    <w:rsid w:val="0062782B"/>
    <w:rsid w:val="00627C50"/>
    <w:rsid w:val="00627EB2"/>
    <w:rsid w:val="006337D8"/>
    <w:rsid w:val="00634145"/>
    <w:rsid w:val="0063488F"/>
    <w:rsid w:val="006357D6"/>
    <w:rsid w:val="0064236F"/>
    <w:rsid w:val="00645C67"/>
    <w:rsid w:val="00647AF4"/>
    <w:rsid w:val="006503D8"/>
    <w:rsid w:val="006537F6"/>
    <w:rsid w:val="006605DC"/>
    <w:rsid w:val="0066127B"/>
    <w:rsid w:val="00661660"/>
    <w:rsid w:val="00661854"/>
    <w:rsid w:val="00661917"/>
    <w:rsid w:val="00664C56"/>
    <w:rsid w:val="00667732"/>
    <w:rsid w:val="0067038D"/>
    <w:rsid w:val="0067160A"/>
    <w:rsid w:val="00671980"/>
    <w:rsid w:val="0067302F"/>
    <w:rsid w:val="00676258"/>
    <w:rsid w:val="0067742A"/>
    <w:rsid w:val="006804CD"/>
    <w:rsid w:val="006816CB"/>
    <w:rsid w:val="00682128"/>
    <w:rsid w:val="00682457"/>
    <w:rsid w:val="006827F8"/>
    <w:rsid w:val="00683E5C"/>
    <w:rsid w:val="00685840"/>
    <w:rsid w:val="0068625A"/>
    <w:rsid w:val="00690712"/>
    <w:rsid w:val="00690F10"/>
    <w:rsid w:val="00691B48"/>
    <w:rsid w:val="006921A4"/>
    <w:rsid w:val="00693867"/>
    <w:rsid w:val="00694B07"/>
    <w:rsid w:val="00695174"/>
    <w:rsid w:val="006A569A"/>
    <w:rsid w:val="006A69A2"/>
    <w:rsid w:val="006A766F"/>
    <w:rsid w:val="006A7736"/>
    <w:rsid w:val="006A7E51"/>
    <w:rsid w:val="006B0B4E"/>
    <w:rsid w:val="006B129F"/>
    <w:rsid w:val="006B1D30"/>
    <w:rsid w:val="006B3947"/>
    <w:rsid w:val="006B3CAF"/>
    <w:rsid w:val="006B4011"/>
    <w:rsid w:val="006B4CFF"/>
    <w:rsid w:val="006B4EE1"/>
    <w:rsid w:val="006B50AD"/>
    <w:rsid w:val="006B7277"/>
    <w:rsid w:val="006B7843"/>
    <w:rsid w:val="006B78DF"/>
    <w:rsid w:val="006C3324"/>
    <w:rsid w:val="006C36B7"/>
    <w:rsid w:val="006C6FCA"/>
    <w:rsid w:val="006D01B7"/>
    <w:rsid w:val="006D124E"/>
    <w:rsid w:val="006D2455"/>
    <w:rsid w:val="006D43BC"/>
    <w:rsid w:val="006E2E95"/>
    <w:rsid w:val="006E3B60"/>
    <w:rsid w:val="006E3E8E"/>
    <w:rsid w:val="006E5D75"/>
    <w:rsid w:val="006F0178"/>
    <w:rsid w:val="006F0AC4"/>
    <w:rsid w:val="006F1646"/>
    <w:rsid w:val="006F35CB"/>
    <w:rsid w:val="006F3DD3"/>
    <w:rsid w:val="006F45C8"/>
    <w:rsid w:val="006F4FA0"/>
    <w:rsid w:val="006F5140"/>
    <w:rsid w:val="006F6122"/>
    <w:rsid w:val="006F6757"/>
    <w:rsid w:val="006F6904"/>
    <w:rsid w:val="006F7AA8"/>
    <w:rsid w:val="006F7FE5"/>
    <w:rsid w:val="00702DBB"/>
    <w:rsid w:val="007032B1"/>
    <w:rsid w:val="007046AF"/>
    <w:rsid w:val="007054BC"/>
    <w:rsid w:val="00705849"/>
    <w:rsid w:val="007067ED"/>
    <w:rsid w:val="007067F5"/>
    <w:rsid w:val="00710101"/>
    <w:rsid w:val="00710FC8"/>
    <w:rsid w:val="00711143"/>
    <w:rsid w:val="0071399A"/>
    <w:rsid w:val="00713DEB"/>
    <w:rsid w:val="00714373"/>
    <w:rsid w:val="0071464D"/>
    <w:rsid w:val="0071605F"/>
    <w:rsid w:val="00716E06"/>
    <w:rsid w:val="00720A3B"/>
    <w:rsid w:val="007225CA"/>
    <w:rsid w:val="00722BB8"/>
    <w:rsid w:val="00722CC7"/>
    <w:rsid w:val="007249DA"/>
    <w:rsid w:val="00724E6C"/>
    <w:rsid w:val="00725795"/>
    <w:rsid w:val="00726739"/>
    <w:rsid w:val="00727858"/>
    <w:rsid w:val="00731B18"/>
    <w:rsid w:val="00732CB9"/>
    <w:rsid w:val="00737B71"/>
    <w:rsid w:val="007401D6"/>
    <w:rsid w:val="00740856"/>
    <w:rsid w:val="007409E0"/>
    <w:rsid w:val="00742113"/>
    <w:rsid w:val="007446D1"/>
    <w:rsid w:val="00744FDF"/>
    <w:rsid w:val="00745CB2"/>
    <w:rsid w:val="0074669D"/>
    <w:rsid w:val="00747EC9"/>
    <w:rsid w:val="0075193E"/>
    <w:rsid w:val="007519F0"/>
    <w:rsid w:val="00752379"/>
    <w:rsid w:val="00753761"/>
    <w:rsid w:val="00753A96"/>
    <w:rsid w:val="00753D93"/>
    <w:rsid w:val="00753E9F"/>
    <w:rsid w:val="00755A68"/>
    <w:rsid w:val="00760BE4"/>
    <w:rsid w:val="007622BB"/>
    <w:rsid w:val="00763ACE"/>
    <w:rsid w:val="007647E5"/>
    <w:rsid w:val="007656DF"/>
    <w:rsid w:val="00765F4C"/>
    <w:rsid w:val="00767DAF"/>
    <w:rsid w:val="007717D8"/>
    <w:rsid w:val="007720D1"/>
    <w:rsid w:val="00773A47"/>
    <w:rsid w:val="0077661F"/>
    <w:rsid w:val="007775A5"/>
    <w:rsid w:val="007779A8"/>
    <w:rsid w:val="00783168"/>
    <w:rsid w:val="00783A59"/>
    <w:rsid w:val="00783FA9"/>
    <w:rsid w:val="00784744"/>
    <w:rsid w:val="0079166B"/>
    <w:rsid w:val="00792514"/>
    <w:rsid w:val="00793EF4"/>
    <w:rsid w:val="00797319"/>
    <w:rsid w:val="00797B43"/>
    <w:rsid w:val="007A1E9D"/>
    <w:rsid w:val="007A2A24"/>
    <w:rsid w:val="007A47A0"/>
    <w:rsid w:val="007A4EA3"/>
    <w:rsid w:val="007A4F2A"/>
    <w:rsid w:val="007A6EC6"/>
    <w:rsid w:val="007A7ED8"/>
    <w:rsid w:val="007B2FD7"/>
    <w:rsid w:val="007B34A1"/>
    <w:rsid w:val="007B3579"/>
    <w:rsid w:val="007B3FE8"/>
    <w:rsid w:val="007B42C8"/>
    <w:rsid w:val="007B642C"/>
    <w:rsid w:val="007B73FA"/>
    <w:rsid w:val="007C0046"/>
    <w:rsid w:val="007C0929"/>
    <w:rsid w:val="007C09DD"/>
    <w:rsid w:val="007C22AD"/>
    <w:rsid w:val="007C24DC"/>
    <w:rsid w:val="007C311C"/>
    <w:rsid w:val="007C3546"/>
    <w:rsid w:val="007C38BB"/>
    <w:rsid w:val="007C3E68"/>
    <w:rsid w:val="007C4708"/>
    <w:rsid w:val="007C4AD8"/>
    <w:rsid w:val="007C6168"/>
    <w:rsid w:val="007C6522"/>
    <w:rsid w:val="007D17E8"/>
    <w:rsid w:val="007D1D43"/>
    <w:rsid w:val="007D3BD8"/>
    <w:rsid w:val="007D5ADE"/>
    <w:rsid w:val="007D5C8E"/>
    <w:rsid w:val="007D5D44"/>
    <w:rsid w:val="007E3A56"/>
    <w:rsid w:val="007E5F0B"/>
    <w:rsid w:val="007E6AD8"/>
    <w:rsid w:val="007F4D7C"/>
    <w:rsid w:val="007F54BC"/>
    <w:rsid w:val="007F578F"/>
    <w:rsid w:val="007F63C2"/>
    <w:rsid w:val="007F6693"/>
    <w:rsid w:val="007F6C63"/>
    <w:rsid w:val="007F787D"/>
    <w:rsid w:val="007F7C20"/>
    <w:rsid w:val="0080056C"/>
    <w:rsid w:val="00800823"/>
    <w:rsid w:val="00803068"/>
    <w:rsid w:val="00803486"/>
    <w:rsid w:val="00806141"/>
    <w:rsid w:val="00807205"/>
    <w:rsid w:val="00811317"/>
    <w:rsid w:val="00812829"/>
    <w:rsid w:val="00813DAA"/>
    <w:rsid w:val="0081459F"/>
    <w:rsid w:val="00817634"/>
    <w:rsid w:val="00817CE8"/>
    <w:rsid w:val="0082031A"/>
    <w:rsid w:val="0082076F"/>
    <w:rsid w:val="00820AEF"/>
    <w:rsid w:val="008213F3"/>
    <w:rsid w:val="008257AE"/>
    <w:rsid w:val="008275BE"/>
    <w:rsid w:val="008278DB"/>
    <w:rsid w:val="00830952"/>
    <w:rsid w:val="0083162C"/>
    <w:rsid w:val="00834CB5"/>
    <w:rsid w:val="00836590"/>
    <w:rsid w:val="00840D2B"/>
    <w:rsid w:val="00841276"/>
    <w:rsid w:val="0084183B"/>
    <w:rsid w:val="00841E1A"/>
    <w:rsid w:val="00842F17"/>
    <w:rsid w:val="0084372B"/>
    <w:rsid w:val="008438DD"/>
    <w:rsid w:val="008450CE"/>
    <w:rsid w:val="00845A0C"/>
    <w:rsid w:val="0084706E"/>
    <w:rsid w:val="008514DC"/>
    <w:rsid w:val="00852B71"/>
    <w:rsid w:val="008531E3"/>
    <w:rsid w:val="00854695"/>
    <w:rsid w:val="00855B76"/>
    <w:rsid w:val="00856DF0"/>
    <w:rsid w:val="00856F18"/>
    <w:rsid w:val="00857FAA"/>
    <w:rsid w:val="008638B0"/>
    <w:rsid w:val="008644CE"/>
    <w:rsid w:val="00865172"/>
    <w:rsid w:val="0086584F"/>
    <w:rsid w:val="00867591"/>
    <w:rsid w:val="00867E72"/>
    <w:rsid w:val="00871210"/>
    <w:rsid w:val="0087335F"/>
    <w:rsid w:val="008748A0"/>
    <w:rsid w:val="00874FF2"/>
    <w:rsid w:val="00876570"/>
    <w:rsid w:val="00877AED"/>
    <w:rsid w:val="0088309E"/>
    <w:rsid w:val="00883A66"/>
    <w:rsid w:val="008843B9"/>
    <w:rsid w:val="00884A1F"/>
    <w:rsid w:val="008854BA"/>
    <w:rsid w:val="008863E7"/>
    <w:rsid w:val="008878CC"/>
    <w:rsid w:val="0089011C"/>
    <w:rsid w:val="00890182"/>
    <w:rsid w:val="008901B2"/>
    <w:rsid w:val="00892BF2"/>
    <w:rsid w:val="00893008"/>
    <w:rsid w:val="0089457D"/>
    <w:rsid w:val="00894DB7"/>
    <w:rsid w:val="00897471"/>
    <w:rsid w:val="008A0763"/>
    <w:rsid w:val="008A35D7"/>
    <w:rsid w:val="008A64C8"/>
    <w:rsid w:val="008B38FB"/>
    <w:rsid w:val="008B3F81"/>
    <w:rsid w:val="008B59DF"/>
    <w:rsid w:val="008C068D"/>
    <w:rsid w:val="008C1DFA"/>
    <w:rsid w:val="008C3F5B"/>
    <w:rsid w:val="008C42F4"/>
    <w:rsid w:val="008C7335"/>
    <w:rsid w:val="008C75AE"/>
    <w:rsid w:val="008D07A7"/>
    <w:rsid w:val="008D0D84"/>
    <w:rsid w:val="008D1A4C"/>
    <w:rsid w:val="008D1D75"/>
    <w:rsid w:val="008D1F8F"/>
    <w:rsid w:val="008D4087"/>
    <w:rsid w:val="008D4FE4"/>
    <w:rsid w:val="008D63BD"/>
    <w:rsid w:val="008E05EC"/>
    <w:rsid w:val="008E2F95"/>
    <w:rsid w:val="008E3BCF"/>
    <w:rsid w:val="008E3E0A"/>
    <w:rsid w:val="008E5695"/>
    <w:rsid w:val="008E760F"/>
    <w:rsid w:val="008E7920"/>
    <w:rsid w:val="008F11B1"/>
    <w:rsid w:val="008F23AC"/>
    <w:rsid w:val="008F659C"/>
    <w:rsid w:val="008F764A"/>
    <w:rsid w:val="008F7882"/>
    <w:rsid w:val="0090071D"/>
    <w:rsid w:val="009010EE"/>
    <w:rsid w:val="00901BAF"/>
    <w:rsid w:val="00901F00"/>
    <w:rsid w:val="0090361D"/>
    <w:rsid w:val="00904027"/>
    <w:rsid w:val="00904BB6"/>
    <w:rsid w:val="00910748"/>
    <w:rsid w:val="00911D87"/>
    <w:rsid w:val="00911ED9"/>
    <w:rsid w:val="009168C2"/>
    <w:rsid w:val="00917860"/>
    <w:rsid w:val="00917E40"/>
    <w:rsid w:val="00920A8E"/>
    <w:rsid w:val="0092468E"/>
    <w:rsid w:val="00927426"/>
    <w:rsid w:val="0093122C"/>
    <w:rsid w:val="0093392C"/>
    <w:rsid w:val="00934EA7"/>
    <w:rsid w:val="00935DEA"/>
    <w:rsid w:val="00936AC2"/>
    <w:rsid w:val="009408CD"/>
    <w:rsid w:val="00940DE7"/>
    <w:rsid w:val="00942F2D"/>
    <w:rsid w:val="00943239"/>
    <w:rsid w:val="009435FB"/>
    <w:rsid w:val="00945BE0"/>
    <w:rsid w:val="00945CE1"/>
    <w:rsid w:val="009467FB"/>
    <w:rsid w:val="00946A32"/>
    <w:rsid w:val="00947360"/>
    <w:rsid w:val="00952469"/>
    <w:rsid w:val="00953F93"/>
    <w:rsid w:val="009562F3"/>
    <w:rsid w:val="00956FC1"/>
    <w:rsid w:val="00961817"/>
    <w:rsid w:val="0096212F"/>
    <w:rsid w:val="00962A7D"/>
    <w:rsid w:val="009647D5"/>
    <w:rsid w:val="00964AE8"/>
    <w:rsid w:val="00967476"/>
    <w:rsid w:val="0097108E"/>
    <w:rsid w:val="00973521"/>
    <w:rsid w:val="00973D3F"/>
    <w:rsid w:val="00974BBF"/>
    <w:rsid w:val="00976CAE"/>
    <w:rsid w:val="00977060"/>
    <w:rsid w:val="009775AD"/>
    <w:rsid w:val="00980555"/>
    <w:rsid w:val="0098174F"/>
    <w:rsid w:val="0098415C"/>
    <w:rsid w:val="009860C4"/>
    <w:rsid w:val="0099008B"/>
    <w:rsid w:val="0099066A"/>
    <w:rsid w:val="0099200E"/>
    <w:rsid w:val="00993459"/>
    <w:rsid w:val="00997260"/>
    <w:rsid w:val="009A00BE"/>
    <w:rsid w:val="009B0B3F"/>
    <w:rsid w:val="009B0F46"/>
    <w:rsid w:val="009B0F68"/>
    <w:rsid w:val="009B0FA0"/>
    <w:rsid w:val="009B2378"/>
    <w:rsid w:val="009B2644"/>
    <w:rsid w:val="009B4602"/>
    <w:rsid w:val="009B4884"/>
    <w:rsid w:val="009B5542"/>
    <w:rsid w:val="009B6DAA"/>
    <w:rsid w:val="009B7581"/>
    <w:rsid w:val="009B7AF6"/>
    <w:rsid w:val="009B7C8C"/>
    <w:rsid w:val="009C0B64"/>
    <w:rsid w:val="009C1F3E"/>
    <w:rsid w:val="009C201D"/>
    <w:rsid w:val="009C225F"/>
    <w:rsid w:val="009C2778"/>
    <w:rsid w:val="009C28D8"/>
    <w:rsid w:val="009C2962"/>
    <w:rsid w:val="009C3290"/>
    <w:rsid w:val="009C4B4E"/>
    <w:rsid w:val="009C4EF0"/>
    <w:rsid w:val="009C5322"/>
    <w:rsid w:val="009D322B"/>
    <w:rsid w:val="009D784A"/>
    <w:rsid w:val="009E061F"/>
    <w:rsid w:val="009E1BE9"/>
    <w:rsid w:val="009E20B7"/>
    <w:rsid w:val="009E2B89"/>
    <w:rsid w:val="009E2E1F"/>
    <w:rsid w:val="009E2F87"/>
    <w:rsid w:val="009E31B0"/>
    <w:rsid w:val="009E37EF"/>
    <w:rsid w:val="009E3CCA"/>
    <w:rsid w:val="009E3E22"/>
    <w:rsid w:val="009F2319"/>
    <w:rsid w:val="009F3708"/>
    <w:rsid w:val="009F5F69"/>
    <w:rsid w:val="00A00DCA"/>
    <w:rsid w:val="00A02F50"/>
    <w:rsid w:val="00A05E3A"/>
    <w:rsid w:val="00A07CDC"/>
    <w:rsid w:val="00A10446"/>
    <w:rsid w:val="00A127EB"/>
    <w:rsid w:val="00A13072"/>
    <w:rsid w:val="00A142C2"/>
    <w:rsid w:val="00A2246E"/>
    <w:rsid w:val="00A2567C"/>
    <w:rsid w:val="00A25C4C"/>
    <w:rsid w:val="00A30132"/>
    <w:rsid w:val="00A3090D"/>
    <w:rsid w:val="00A31B4F"/>
    <w:rsid w:val="00A327DB"/>
    <w:rsid w:val="00A330C5"/>
    <w:rsid w:val="00A332ED"/>
    <w:rsid w:val="00A33DBF"/>
    <w:rsid w:val="00A35802"/>
    <w:rsid w:val="00A3649A"/>
    <w:rsid w:val="00A401BC"/>
    <w:rsid w:val="00A41FEF"/>
    <w:rsid w:val="00A431D7"/>
    <w:rsid w:val="00A4669E"/>
    <w:rsid w:val="00A467AB"/>
    <w:rsid w:val="00A4746A"/>
    <w:rsid w:val="00A5103F"/>
    <w:rsid w:val="00A52E3B"/>
    <w:rsid w:val="00A553C9"/>
    <w:rsid w:val="00A619A2"/>
    <w:rsid w:val="00A6390B"/>
    <w:rsid w:val="00A63AA4"/>
    <w:rsid w:val="00A676AC"/>
    <w:rsid w:val="00A6799E"/>
    <w:rsid w:val="00A70B30"/>
    <w:rsid w:val="00A71A6D"/>
    <w:rsid w:val="00A71CAB"/>
    <w:rsid w:val="00A7213A"/>
    <w:rsid w:val="00A73ADE"/>
    <w:rsid w:val="00A74613"/>
    <w:rsid w:val="00A758B7"/>
    <w:rsid w:val="00A76278"/>
    <w:rsid w:val="00A77F80"/>
    <w:rsid w:val="00A80B5C"/>
    <w:rsid w:val="00A83A0A"/>
    <w:rsid w:val="00A84F35"/>
    <w:rsid w:val="00A85013"/>
    <w:rsid w:val="00A90F4F"/>
    <w:rsid w:val="00A915A7"/>
    <w:rsid w:val="00A91835"/>
    <w:rsid w:val="00A918E2"/>
    <w:rsid w:val="00A92BA6"/>
    <w:rsid w:val="00A93B43"/>
    <w:rsid w:val="00A96A79"/>
    <w:rsid w:val="00A9704B"/>
    <w:rsid w:val="00AA18C4"/>
    <w:rsid w:val="00AA2A8C"/>
    <w:rsid w:val="00AA5179"/>
    <w:rsid w:val="00AA78EE"/>
    <w:rsid w:val="00AB1854"/>
    <w:rsid w:val="00AB1A05"/>
    <w:rsid w:val="00AB2360"/>
    <w:rsid w:val="00AB254A"/>
    <w:rsid w:val="00AB40D1"/>
    <w:rsid w:val="00AB456E"/>
    <w:rsid w:val="00AB5604"/>
    <w:rsid w:val="00AB74AB"/>
    <w:rsid w:val="00AB7981"/>
    <w:rsid w:val="00AC167C"/>
    <w:rsid w:val="00AC21E8"/>
    <w:rsid w:val="00AC2319"/>
    <w:rsid w:val="00AC2671"/>
    <w:rsid w:val="00AC376F"/>
    <w:rsid w:val="00AC4464"/>
    <w:rsid w:val="00AC5305"/>
    <w:rsid w:val="00AC55F3"/>
    <w:rsid w:val="00AC6B74"/>
    <w:rsid w:val="00AC6D5A"/>
    <w:rsid w:val="00AC7CEF"/>
    <w:rsid w:val="00AD02DC"/>
    <w:rsid w:val="00AD3F3E"/>
    <w:rsid w:val="00AD6BB6"/>
    <w:rsid w:val="00AE0163"/>
    <w:rsid w:val="00AE01D4"/>
    <w:rsid w:val="00AE4CC1"/>
    <w:rsid w:val="00AE51AD"/>
    <w:rsid w:val="00AE55BE"/>
    <w:rsid w:val="00AE5A45"/>
    <w:rsid w:val="00AE5C9B"/>
    <w:rsid w:val="00AE6A5F"/>
    <w:rsid w:val="00AE7588"/>
    <w:rsid w:val="00AF0537"/>
    <w:rsid w:val="00AF1F12"/>
    <w:rsid w:val="00AF2E06"/>
    <w:rsid w:val="00AF3732"/>
    <w:rsid w:val="00AF5602"/>
    <w:rsid w:val="00AF6FA0"/>
    <w:rsid w:val="00B01154"/>
    <w:rsid w:val="00B01208"/>
    <w:rsid w:val="00B0129B"/>
    <w:rsid w:val="00B02618"/>
    <w:rsid w:val="00B042F6"/>
    <w:rsid w:val="00B0430B"/>
    <w:rsid w:val="00B11109"/>
    <w:rsid w:val="00B12A31"/>
    <w:rsid w:val="00B12DBA"/>
    <w:rsid w:val="00B13181"/>
    <w:rsid w:val="00B13ABE"/>
    <w:rsid w:val="00B14AEE"/>
    <w:rsid w:val="00B21029"/>
    <w:rsid w:val="00B235BB"/>
    <w:rsid w:val="00B259FD"/>
    <w:rsid w:val="00B25B82"/>
    <w:rsid w:val="00B275A6"/>
    <w:rsid w:val="00B30043"/>
    <w:rsid w:val="00B3076F"/>
    <w:rsid w:val="00B314C0"/>
    <w:rsid w:val="00B338BF"/>
    <w:rsid w:val="00B348F5"/>
    <w:rsid w:val="00B34931"/>
    <w:rsid w:val="00B349A5"/>
    <w:rsid w:val="00B360AF"/>
    <w:rsid w:val="00B376F5"/>
    <w:rsid w:val="00B405CB"/>
    <w:rsid w:val="00B42B68"/>
    <w:rsid w:val="00B43869"/>
    <w:rsid w:val="00B45448"/>
    <w:rsid w:val="00B46C93"/>
    <w:rsid w:val="00B46FB1"/>
    <w:rsid w:val="00B476C4"/>
    <w:rsid w:val="00B504B6"/>
    <w:rsid w:val="00B50703"/>
    <w:rsid w:val="00B508C7"/>
    <w:rsid w:val="00B51012"/>
    <w:rsid w:val="00B51501"/>
    <w:rsid w:val="00B54163"/>
    <w:rsid w:val="00B577AE"/>
    <w:rsid w:val="00B60C5E"/>
    <w:rsid w:val="00B6199B"/>
    <w:rsid w:val="00B61CDC"/>
    <w:rsid w:val="00B61F13"/>
    <w:rsid w:val="00B679C5"/>
    <w:rsid w:val="00B70082"/>
    <w:rsid w:val="00B702C0"/>
    <w:rsid w:val="00B72098"/>
    <w:rsid w:val="00B73E36"/>
    <w:rsid w:val="00B750ED"/>
    <w:rsid w:val="00B756A6"/>
    <w:rsid w:val="00B75AE4"/>
    <w:rsid w:val="00B75F89"/>
    <w:rsid w:val="00B769EB"/>
    <w:rsid w:val="00B77996"/>
    <w:rsid w:val="00B808D3"/>
    <w:rsid w:val="00B80EEA"/>
    <w:rsid w:val="00B81E41"/>
    <w:rsid w:val="00B8203B"/>
    <w:rsid w:val="00B820F7"/>
    <w:rsid w:val="00B858A3"/>
    <w:rsid w:val="00B86740"/>
    <w:rsid w:val="00B870CA"/>
    <w:rsid w:val="00B92516"/>
    <w:rsid w:val="00B9343A"/>
    <w:rsid w:val="00B95A08"/>
    <w:rsid w:val="00B97391"/>
    <w:rsid w:val="00BA0E81"/>
    <w:rsid w:val="00BA2961"/>
    <w:rsid w:val="00BA2D78"/>
    <w:rsid w:val="00BA3227"/>
    <w:rsid w:val="00BA3A3C"/>
    <w:rsid w:val="00BA474A"/>
    <w:rsid w:val="00BA4F50"/>
    <w:rsid w:val="00BA5443"/>
    <w:rsid w:val="00BA6411"/>
    <w:rsid w:val="00BA67C2"/>
    <w:rsid w:val="00BA7BE9"/>
    <w:rsid w:val="00BB00E8"/>
    <w:rsid w:val="00BB131B"/>
    <w:rsid w:val="00BB3D9C"/>
    <w:rsid w:val="00BB585E"/>
    <w:rsid w:val="00BC0535"/>
    <w:rsid w:val="00BC186D"/>
    <w:rsid w:val="00BC34A1"/>
    <w:rsid w:val="00BC3569"/>
    <w:rsid w:val="00BC3C54"/>
    <w:rsid w:val="00BC7E5E"/>
    <w:rsid w:val="00BD1C2C"/>
    <w:rsid w:val="00BD241D"/>
    <w:rsid w:val="00BD25C7"/>
    <w:rsid w:val="00BD4B98"/>
    <w:rsid w:val="00BD7F77"/>
    <w:rsid w:val="00BE2E95"/>
    <w:rsid w:val="00BE5D78"/>
    <w:rsid w:val="00BE6B7B"/>
    <w:rsid w:val="00BE7D44"/>
    <w:rsid w:val="00BF0174"/>
    <w:rsid w:val="00BF0407"/>
    <w:rsid w:val="00BF0EAD"/>
    <w:rsid w:val="00BF1BD5"/>
    <w:rsid w:val="00BF2DBB"/>
    <w:rsid w:val="00BF33AF"/>
    <w:rsid w:val="00BF3570"/>
    <w:rsid w:val="00BF5B33"/>
    <w:rsid w:val="00BF6F11"/>
    <w:rsid w:val="00BF74B5"/>
    <w:rsid w:val="00BF75C7"/>
    <w:rsid w:val="00BF7A9F"/>
    <w:rsid w:val="00C005B1"/>
    <w:rsid w:val="00C01B25"/>
    <w:rsid w:val="00C020B8"/>
    <w:rsid w:val="00C052E0"/>
    <w:rsid w:val="00C05A5C"/>
    <w:rsid w:val="00C10180"/>
    <w:rsid w:val="00C10C11"/>
    <w:rsid w:val="00C119BA"/>
    <w:rsid w:val="00C12902"/>
    <w:rsid w:val="00C12B85"/>
    <w:rsid w:val="00C13E7C"/>
    <w:rsid w:val="00C143EF"/>
    <w:rsid w:val="00C164D2"/>
    <w:rsid w:val="00C16C72"/>
    <w:rsid w:val="00C17E10"/>
    <w:rsid w:val="00C203F5"/>
    <w:rsid w:val="00C22835"/>
    <w:rsid w:val="00C23171"/>
    <w:rsid w:val="00C235C9"/>
    <w:rsid w:val="00C23EC2"/>
    <w:rsid w:val="00C252FF"/>
    <w:rsid w:val="00C26461"/>
    <w:rsid w:val="00C27782"/>
    <w:rsid w:val="00C27B32"/>
    <w:rsid w:val="00C32396"/>
    <w:rsid w:val="00C32470"/>
    <w:rsid w:val="00C32714"/>
    <w:rsid w:val="00C350BB"/>
    <w:rsid w:val="00C36795"/>
    <w:rsid w:val="00C37086"/>
    <w:rsid w:val="00C37A0A"/>
    <w:rsid w:val="00C4138A"/>
    <w:rsid w:val="00C428E4"/>
    <w:rsid w:val="00C43392"/>
    <w:rsid w:val="00C45887"/>
    <w:rsid w:val="00C46A58"/>
    <w:rsid w:val="00C509D4"/>
    <w:rsid w:val="00C53876"/>
    <w:rsid w:val="00C53CFF"/>
    <w:rsid w:val="00C549F3"/>
    <w:rsid w:val="00C54CEA"/>
    <w:rsid w:val="00C554BB"/>
    <w:rsid w:val="00C56064"/>
    <w:rsid w:val="00C562DD"/>
    <w:rsid w:val="00C565CF"/>
    <w:rsid w:val="00C57478"/>
    <w:rsid w:val="00C60D97"/>
    <w:rsid w:val="00C61A92"/>
    <w:rsid w:val="00C62E51"/>
    <w:rsid w:val="00C63E60"/>
    <w:rsid w:val="00C645FC"/>
    <w:rsid w:val="00C65C0A"/>
    <w:rsid w:val="00C6699D"/>
    <w:rsid w:val="00C66AB2"/>
    <w:rsid w:val="00C70763"/>
    <w:rsid w:val="00C74736"/>
    <w:rsid w:val="00C766F8"/>
    <w:rsid w:val="00C76D94"/>
    <w:rsid w:val="00C772E8"/>
    <w:rsid w:val="00C80138"/>
    <w:rsid w:val="00C838F1"/>
    <w:rsid w:val="00C84438"/>
    <w:rsid w:val="00C86625"/>
    <w:rsid w:val="00C86D0E"/>
    <w:rsid w:val="00C9024B"/>
    <w:rsid w:val="00C9249C"/>
    <w:rsid w:val="00C924DB"/>
    <w:rsid w:val="00C9590A"/>
    <w:rsid w:val="00C95D64"/>
    <w:rsid w:val="00C975A7"/>
    <w:rsid w:val="00CA13D3"/>
    <w:rsid w:val="00CA1AD6"/>
    <w:rsid w:val="00CA1BCE"/>
    <w:rsid w:val="00CA3409"/>
    <w:rsid w:val="00CA4164"/>
    <w:rsid w:val="00CA644E"/>
    <w:rsid w:val="00CA6815"/>
    <w:rsid w:val="00CA74B3"/>
    <w:rsid w:val="00CA7609"/>
    <w:rsid w:val="00CA7B45"/>
    <w:rsid w:val="00CB09CD"/>
    <w:rsid w:val="00CB28FD"/>
    <w:rsid w:val="00CB4EBA"/>
    <w:rsid w:val="00CB549F"/>
    <w:rsid w:val="00CB5FE7"/>
    <w:rsid w:val="00CB7299"/>
    <w:rsid w:val="00CB758E"/>
    <w:rsid w:val="00CB7D35"/>
    <w:rsid w:val="00CC5204"/>
    <w:rsid w:val="00CC54D5"/>
    <w:rsid w:val="00CC706A"/>
    <w:rsid w:val="00CD2946"/>
    <w:rsid w:val="00CD519F"/>
    <w:rsid w:val="00CD55E5"/>
    <w:rsid w:val="00CD5861"/>
    <w:rsid w:val="00CD65BE"/>
    <w:rsid w:val="00CD663E"/>
    <w:rsid w:val="00CD7465"/>
    <w:rsid w:val="00CD7992"/>
    <w:rsid w:val="00CE4D86"/>
    <w:rsid w:val="00CE55C9"/>
    <w:rsid w:val="00CE5C96"/>
    <w:rsid w:val="00CE63AC"/>
    <w:rsid w:val="00CF0896"/>
    <w:rsid w:val="00CF1840"/>
    <w:rsid w:val="00CF1EDD"/>
    <w:rsid w:val="00CF2F38"/>
    <w:rsid w:val="00CF394F"/>
    <w:rsid w:val="00CF6C41"/>
    <w:rsid w:val="00CF6C83"/>
    <w:rsid w:val="00D001F7"/>
    <w:rsid w:val="00D00E10"/>
    <w:rsid w:val="00D01095"/>
    <w:rsid w:val="00D01715"/>
    <w:rsid w:val="00D02665"/>
    <w:rsid w:val="00D0266C"/>
    <w:rsid w:val="00D03672"/>
    <w:rsid w:val="00D041DB"/>
    <w:rsid w:val="00D04529"/>
    <w:rsid w:val="00D06DDF"/>
    <w:rsid w:val="00D10C1A"/>
    <w:rsid w:val="00D15173"/>
    <w:rsid w:val="00D16C66"/>
    <w:rsid w:val="00D213BD"/>
    <w:rsid w:val="00D2220F"/>
    <w:rsid w:val="00D25E5E"/>
    <w:rsid w:val="00D26757"/>
    <w:rsid w:val="00D26FBB"/>
    <w:rsid w:val="00D278B4"/>
    <w:rsid w:val="00D302D1"/>
    <w:rsid w:val="00D31D2F"/>
    <w:rsid w:val="00D31F56"/>
    <w:rsid w:val="00D3316B"/>
    <w:rsid w:val="00D3558E"/>
    <w:rsid w:val="00D37070"/>
    <w:rsid w:val="00D372A5"/>
    <w:rsid w:val="00D377B9"/>
    <w:rsid w:val="00D406F4"/>
    <w:rsid w:val="00D422EF"/>
    <w:rsid w:val="00D44405"/>
    <w:rsid w:val="00D44610"/>
    <w:rsid w:val="00D449F2"/>
    <w:rsid w:val="00D44C93"/>
    <w:rsid w:val="00D51DE4"/>
    <w:rsid w:val="00D53D90"/>
    <w:rsid w:val="00D54FBC"/>
    <w:rsid w:val="00D56575"/>
    <w:rsid w:val="00D57BDC"/>
    <w:rsid w:val="00D6027F"/>
    <w:rsid w:val="00D6075E"/>
    <w:rsid w:val="00D60879"/>
    <w:rsid w:val="00D618CD"/>
    <w:rsid w:val="00D6207E"/>
    <w:rsid w:val="00D62F41"/>
    <w:rsid w:val="00D63DD8"/>
    <w:rsid w:val="00D642CC"/>
    <w:rsid w:val="00D674C2"/>
    <w:rsid w:val="00D7004B"/>
    <w:rsid w:val="00D70189"/>
    <w:rsid w:val="00D70E58"/>
    <w:rsid w:val="00D7251B"/>
    <w:rsid w:val="00D725A2"/>
    <w:rsid w:val="00D757ED"/>
    <w:rsid w:val="00D75E5E"/>
    <w:rsid w:val="00D76071"/>
    <w:rsid w:val="00D76991"/>
    <w:rsid w:val="00D776C8"/>
    <w:rsid w:val="00D77F3C"/>
    <w:rsid w:val="00D802BD"/>
    <w:rsid w:val="00D80541"/>
    <w:rsid w:val="00D81456"/>
    <w:rsid w:val="00D814D9"/>
    <w:rsid w:val="00D815B4"/>
    <w:rsid w:val="00D84BB2"/>
    <w:rsid w:val="00D866CC"/>
    <w:rsid w:val="00D87014"/>
    <w:rsid w:val="00D87955"/>
    <w:rsid w:val="00D87FCE"/>
    <w:rsid w:val="00D90E22"/>
    <w:rsid w:val="00D925BE"/>
    <w:rsid w:val="00D9286E"/>
    <w:rsid w:val="00D92B27"/>
    <w:rsid w:val="00D92E16"/>
    <w:rsid w:val="00D943D0"/>
    <w:rsid w:val="00D9500F"/>
    <w:rsid w:val="00D96FEE"/>
    <w:rsid w:val="00D973C4"/>
    <w:rsid w:val="00D97860"/>
    <w:rsid w:val="00D97A3A"/>
    <w:rsid w:val="00DA32D4"/>
    <w:rsid w:val="00DA3F2A"/>
    <w:rsid w:val="00DA424A"/>
    <w:rsid w:val="00DA477D"/>
    <w:rsid w:val="00DA4BFF"/>
    <w:rsid w:val="00DA4D38"/>
    <w:rsid w:val="00DA6B9B"/>
    <w:rsid w:val="00DB0A20"/>
    <w:rsid w:val="00DB640C"/>
    <w:rsid w:val="00DB74AF"/>
    <w:rsid w:val="00DC1221"/>
    <w:rsid w:val="00DC54CF"/>
    <w:rsid w:val="00DC6C5E"/>
    <w:rsid w:val="00DC7308"/>
    <w:rsid w:val="00DD20A7"/>
    <w:rsid w:val="00DD2191"/>
    <w:rsid w:val="00DD3744"/>
    <w:rsid w:val="00DD3A7E"/>
    <w:rsid w:val="00DD5AF1"/>
    <w:rsid w:val="00DD5E87"/>
    <w:rsid w:val="00DD642E"/>
    <w:rsid w:val="00DD68E6"/>
    <w:rsid w:val="00DD7363"/>
    <w:rsid w:val="00DE4172"/>
    <w:rsid w:val="00DE644B"/>
    <w:rsid w:val="00DF0ED5"/>
    <w:rsid w:val="00DF362F"/>
    <w:rsid w:val="00DF5AF4"/>
    <w:rsid w:val="00DF6557"/>
    <w:rsid w:val="00DF6582"/>
    <w:rsid w:val="00DF76BF"/>
    <w:rsid w:val="00E00E54"/>
    <w:rsid w:val="00E02155"/>
    <w:rsid w:val="00E0325D"/>
    <w:rsid w:val="00E05101"/>
    <w:rsid w:val="00E05DE8"/>
    <w:rsid w:val="00E0651D"/>
    <w:rsid w:val="00E07086"/>
    <w:rsid w:val="00E07C7C"/>
    <w:rsid w:val="00E07FBF"/>
    <w:rsid w:val="00E1239E"/>
    <w:rsid w:val="00E1419A"/>
    <w:rsid w:val="00E1446B"/>
    <w:rsid w:val="00E14906"/>
    <w:rsid w:val="00E14BB8"/>
    <w:rsid w:val="00E1754D"/>
    <w:rsid w:val="00E20DF1"/>
    <w:rsid w:val="00E23034"/>
    <w:rsid w:val="00E252FD"/>
    <w:rsid w:val="00E26321"/>
    <w:rsid w:val="00E26CE6"/>
    <w:rsid w:val="00E27A4C"/>
    <w:rsid w:val="00E30260"/>
    <w:rsid w:val="00E30989"/>
    <w:rsid w:val="00E30DC7"/>
    <w:rsid w:val="00E31224"/>
    <w:rsid w:val="00E3237C"/>
    <w:rsid w:val="00E32DFC"/>
    <w:rsid w:val="00E34412"/>
    <w:rsid w:val="00E34989"/>
    <w:rsid w:val="00E35744"/>
    <w:rsid w:val="00E40F13"/>
    <w:rsid w:val="00E42B41"/>
    <w:rsid w:val="00E432F0"/>
    <w:rsid w:val="00E44693"/>
    <w:rsid w:val="00E4496C"/>
    <w:rsid w:val="00E45F28"/>
    <w:rsid w:val="00E543F6"/>
    <w:rsid w:val="00E559BC"/>
    <w:rsid w:val="00E64B86"/>
    <w:rsid w:val="00E70047"/>
    <w:rsid w:val="00E70F4E"/>
    <w:rsid w:val="00E72826"/>
    <w:rsid w:val="00E728BB"/>
    <w:rsid w:val="00E73A60"/>
    <w:rsid w:val="00E7494D"/>
    <w:rsid w:val="00E74965"/>
    <w:rsid w:val="00E74F8B"/>
    <w:rsid w:val="00E7539C"/>
    <w:rsid w:val="00E82E24"/>
    <w:rsid w:val="00E83964"/>
    <w:rsid w:val="00E84374"/>
    <w:rsid w:val="00E86400"/>
    <w:rsid w:val="00E905CC"/>
    <w:rsid w:val="00E93638"/>
    <w:rsid w:val="00E96925"/>
    <w:rsid w:val="00E96C1B"/>
    <w:rsid w:val="00E96E1D"/>
    <w:rsid w:val="00E96EBB"/>
    <w:rsid w:val="00E97C6D"/>
    <w:rsid w:val="00EA26A9"/>
    <w:rsid w:val="00EA27EB"/>
    <w:rsid w:val="00EA2AF6"/>
    <w:rsid w:val="00EA3182"/>
    <w:rsid w:val="00EA3BF8"/>
    <w:rsid w:val="00EA4350"/>
    <w:rsid w:val="00EA4883"/>
    <w:rsid w:val="00EA4FE3"/>
    <w:rsid w:val="00EA5968"/>
    <w:rsid w:val="00EB08C5"/>
    <w:rsid w:val="00EB08DB"/>
    <w:rsid w:val="00EB28A6"/>
    <w:rsid w:val="00EB2C78"/>
    <w:rsid w:val="00EB547C"/>
    <w:rsid w:val="00EB7964"/>
    <w:rsid w:val="00EC048C"/>
    <w:rsid w:val="00EC1A51"/>
    <w:rsid w:val="00EC2F05"/>
    <w:rsid w:val="00EC6055"/>
    <w:rsid w:val="00ED10F4"/>
    <w:rsid w:val="00ED2D93"/>
    <w:rsid w:val="00ED3783"/>
    <w:rsid w:val="00ED3815"/>
    <w:rsid w:val="00ED38F6"/>
    <w:rsid w:val="00ED3C29"/>
    <w:rsid w:val="00ED4E5F"/>
    <w:rsid w:val="00ED5FB4"/>
    <w:rsid w:val="00ED62E5"/>
    <w:rsid w:val="00EE150C"/>
    <w:rsid w:val="00EE174F"/>
    <w:rsid w:val="00EE25B5"/>
    <w:rsid w:val="00EE2B6F"/>
    <w:rsid w:val="00EE3511"/>
    <w:rsid w:val="00EF33EC"/>
    <w:rsid w:val="00EF4061"/>
    <w:rsid w:val="00EF4910"/>
    <w:rsid w:val="00EF5136"/>
    <w:rsid w:val="00EF5A33"/>
    <w:rsid w:val="00EF64F0"/>
    <w:rsid w:val="00EF6B82"/>
    <w:rsid w:val="00EF6F67"/>
    <w:rsid w:val="00EF7BB4"/>
    <w:rsid w:val="00EF7DE6"/>
    <w:rsid w:val="00F01CAC"/>
    <w:rsid w:val="00F028F2"/>
    <w:rsid w:val="00F03F2D"/>
    <w:rsid w:val="00F05101"/>
    <w:rsid w:val="00F068A1"/>
    <w:rsid w:val="00F075A6"/>
    <w:rsid w:val="00F10907"/>
    <w:rsid w:val="00F1133A"/>
    <w:rsid w:val="00F11BF0"/>
    <w:rsid w:val="00F14DC1"/>
    <w:rsid w:val="00F153D2"/>
    <w:rsid w:val="00F15A57"/>
    <w:rsid w:val="00F2166C"/>
    <w:rsid w:val="00F22A88"/>
    <w:rsid w:val="00F23D5B"/>
    <w:rsid w:val="00F25C9B"/>
    <w:rsid w:val="00F268D2"/>
    <w:rsid w:val="00F269D7"/>
    <w:rsid w:val="00F34D19"/>
    <w:rsid w:val="00F35114"/>
    <w:rsid w:val="00F36836"/>
    <w:rsid w:val="00F400EE"/>
    <w:rsid w:val="00F425FC"/>
    <w:rsid w:val="00F42A16"/>
    <w:rsid w:val="00F42A47"/>
    <w:rsid w:val="00F43403"/>
    <w:rsid w:val="00F47355"/>
    <w:rsid w:val="00F474A9"/>
    <w:rsid w:val="00F51C1A"/>
    <w:rsid w:val="00F54789"/>
    <w:rsid w:val="00F558C7"/>
    <w:rsid w:val="00F5648C"/>
    <w:rsid w:val="00F579D6"/>
    <w:rsid w:val="00F57F4B"/>
    <w:rsid w:val="00F60B7C"/>
    <w:rsid w:val="00F60F85"/>
    <w:rsid w:val="00F63434"/>
    <w:rsid w:val="00F63721"/>
    <w:rsid w:val="00F650A6"/>
    <w:rsid w:val="00F709E8"/>
    <w:rsid w:val="00F70A4D"/>
    <w:rsid w:val="00F711E1"/>
    <w:rsid w:val="00F72620"/>
    <w:rsid w:val="00F743DB"/>
    <w:rsid w:val="00F74995"/>
    <w:rsid w:val="00F7658F"/>
    <w:rsid w:val="00F76A31"/>
    <w:rsid w:val="00F76CFE"/>
    <w:rsid w:val="00F77752"/>
    <w:rsid w:val="00F800C0"/>
    <w:rsid w:val="00F80C4D"/>
    <w:rsid w:val="00F816A4"/>
    <w:rsid w:val="00F82707"/>
    <w:rsid w:val="00F839AE"/>
    <w:rsid w:val="00F84A9F"/>
    <w:rsid w:val="00F85266"/>
    <w:rsid w:val="00F87F3D"/>
    <w:rsid w:val="00F90389"/>
    <w:rsid w:val="00F91D2B"/>
    <w:rsid w:val="00F91EB4"/>
    <w:rsid w:val="00F92327"/>
    <w:rsid w:val="00F92AB1"/>
    <w:rsid w:val="00F93CD6"/>
    <w:rsid w:val="00F96F8F"/>
    <w:rsid w:val="00FA0786"/>
    <w:rsid w:val="00FA0BD1"/>
    <w:rsid w:val="00FA0E13"/>
    <w:rsid w:val="00FA193D"/>
    <w:rsid w:val="00FA45EB"/>
    <w:rsid w:val="00FA6C09"/>
    <w:rsid w:val="00FA6C2D"/>
    <w:rsid w:val="00FA6FAD"/>
    <w:rsid w:val="00FA74F4"/>
    <w:rsid w:val="00FA7B5A"/>
    <w:rsid w:val="00FB1438"/>
    <w:rsid w:val="00FB55D9"/>
    <w:rsid w:val="00FB7523"/>
    <w:rsid w:val="00FC01BF"/>
    <w:rsid w:val="00FC066B"/>
    <w:rsid w:val="00FC1399"/>
    <w:rsid w:val="00FC2B31"/>
    <w:rsid w:val="00FC2BB5"/>
    <w:rsid w:val="00FC3E5B"/>
    <w:rsid w:val="00FC48F4"/>
    <w:rsid w:val="00FC57C5"/>
    <w:rsid w:val="00FC6D4D"/>
    <w:rsid w:val="00FC7B1A"/>
    <w:rsid w:val="00FD03CA"/>
    <w:rsid w:val="00FD0835"/>
    <w:rsid w:val="00FD0B92"/>
    <w:rsid w:val="00FD0C2C"/>
    <w:rsid w:val="00FD13C7"/>
    <w:rsid w:val="00FD3875"/>
    <w:rsid w:val="00FD47DB"/>
    <w:rsid w:val="00FD502B"/>
    <w:rsid w:val="00FD67F8"/>
    <w:rsid w:val="00FD7392"/>
    <w:rsid w:val="00FE027F"/>
    <w:rsid w:val="00FE0F1A"/>
    <w:rsid w:val="00FE1417"/>
    <w:rsid w:val="00FE28CC"/>
    <w:rsid w:val="00FE2DC2"/>
    <w:rsid w:val="00FE6259"/>
    <w:rsid w:val="00FF0227"/>
    <w:rsid w:val="00FF0439"/>
    <w:rsid w:val="00FF143A"/>
    <w:rsid w:val="00FF3E5E"/>
    <w:rsid w:val="00FF4D44"/>
    <w:rsid w:val="00FF7CD8"/>
    <w:rsid w:val="03C15D49"/>
    <w:rsid w:val="065C9479"/>
    <w:rsid w:val="099A40D0"/>
    <w:rsid w:val="0B361131"/>
    <w:rsid w:val="0EA73C50"/>
    <w:rsid w:val="0EFC5EB6"/>
    <w:rsid w:val="0F6E16C7"/>
    <w:rsid w:val="12A74291"/>
    <w:rsid w:val="15308485"/>
    <w:rsid w:val="15C0F400"/>
    <w:rsid w:val="16703782"/>
    <w:rsid w:val="16D3BED5"/>
    <w:rsid w:val="172D2FF9"/>
    <w:rsid w:val="177461E7"/>
    <w:rsid w:val="180EF3ED"/>
    <w:rsid w:val="1CA28FDA"/>
    <w:rsid w:val="1D958AA6"/>
    <w:rsid w:val="1DB89D15"/>
    <w:rsid w:val="20FA40B4"/>
    <w:rsid w:val="219CADD6"/>
    <w:rsid w:val="221AF5AF"/>
    <w:rsid w:val="228AEE8F"/>
    <w:rsid w:val="22E9A223"/>
    <w:rsid w:val="234B4CBB"/>
    <w:rsid w:val="239675E9"/>
    <w:rsid w:val="23AF9E46"/>
    <w:rsid w:val="24857284"/>
    <w:rsid w:val="26CE16AB"/>
    <w:rsid w:val="2958E3A7"/>
    <w:rsid w:val="2A45AE0D"/>
    <w:rsid w:val="2AF4B408"/>
    <w:rsid w:val="2C908469"/>
    <w:rsid w:val="2D6111A9"/>
    <w:rsid w:val="2E7D19AD"/>
    <w:rsid w:val="304E8816"/>
    <w:rsid w:val="34A383D4"/>
    <w:rsid w:val="363F5435"/>
    <w:rsid w:val="39C24D89"/>
    <w:rsid w:val="3B12C558"/>
    <w:rsid w:val="3C357C4C"/>
    <w:rsid w:val="3C451753"/>
    <w:rsid w:val="3C84755D"/>
    <w:rsid w:val="3CAE95B9"/>
    <w:rsid w:val="3CED11ED"/>
    <w:rsid w:val="3F7EFA35"/>
    <w:rsid w:val="416F46B2"/>
    <w:rsid w:val="41CA8917"/>
    <w:rsid w:val="41F378D4"/>
    <w:rsid w:val="48FE5F94"/>
    <w:rsid w:val="4994873F"/>
    <w:rsid w:val="4BEE86CE"/>
    <w:rsid w:val="5070DE96"/>
    <w:rsid w:val="50D91E22"/>
    <w:rsid w:val="5200E420"/>
    <w:rsid w:val="53BB048F"/>
    <w:rsid w:val="549C57C9"/>
    <w:rsid w:val="551FD342"/>
    <w:rsid w:val="585BE272"/>
    <w:rsid w:val="586576AC"/>
    <w:rsid w:val="59D5C9B3"/>
    <w:rsid w:val="5B3A8CAC"/>
    <w:rsid w:val="5BC07628"/>
    <w:rsid w:val="5D6EAD26"/>
    <w:rsid w:val="5E624BA9"/>
    <w:rsid w:val="5EF0A574"/>
    <w:rsid w:val="5F506987"/>
    <w:rsid w:val="6050D4F1"/>
    <w:rsid w:val="6230BF02"/>
    <w:rsid w:val="63020015"/>
    <w:rsid w:val="64308032"/>
    <w:rsid w:val="65573BD8"/>
    <w:rsid w:val="68CDFB36"/>
    <w:rsid w:val="6BD8ED7E"/>
    <w:rsid w:val="6D21795B"/>
    <w:rsid w:val="70814C09"/>
    <w:rsid w:val="70EEDA6A"/>
    <w:rsid w:val="72B0861F"/>
    <w:rsid w:val="75AEB722"/>
    <w:rsid w:val="7744F391"/>
    <w:rsid w:val="7767BDE8"/>
    <w:rsid w:val="7783B841"/>
    <w:rsid w:val="780B4339"/>
    <w:rsid w:val="79DE97B7"/>
    <w:rsid w:val="7B6D2CE3"/>
    <w:rsid w:val="7D3296F2"/>
    <w:rsid w:val="7DB43515"/>
    <w:rsid w:val="7E41E939"/>
    <w:rsid w:val="7EC820D8"/>
    <w:rsid w:val="7F5005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8C1D4"/>
  <w15:docId w15:val="{9F0E9213-5A2F-47AF-A10B-E47E724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882"/>
    <w:rPr>
      <w:rFonts w:ascii="Calibri" w:hAnsi="Calibri"/>
      <w:sz w:val="22"/>
      <w:szCs w:val="24"/>
    </w:rPr>
  </w:style>
  <w:style w:type="paragraph" w:styleId="Heading1">
    <w:name w:val="heading 1"/>
    <w:basedOn w:val="Normal"/>
    <w:next w:val="Normal"/>
    <w:uiPriority w:val="1"/>
    <w:qFormat/>
    <w:rsid w:val="15308485"/>
    <w:pPr>
      <w:keepNext/>
      <w:outlineLvl w:val="0"/>
    </w:pPr>
  </w:style>
  <w:style w:type="paragraph" w:styleId="Heading2">
    <w:name w:val="heading 2"/>
    <w:basedOn w:val="Normal"/>
    <w:next w:val="Normal"/>
    <w:uiPriority w:val="1"/>
    <w:qFormat/>
    <w:rsid w:val="15308485"/>
    <w:pPr>
      <w:keepNext/>
      <w:spacing w:before="180"/>
      <w:outlineLvl w:val="1"/>
    </w:pPr>
    <w:rPr>
      <w:b/>
      <w:bCs/>
    </w:rPr>
  </w:style>
  <w:style w:type="paragraph" w:styleId="Heading3">
    <w:name w:val="heading 3"/>
    <w:basedOn w:val="Normal"/>
    <w:next w:val="Normal"/>
    <w:uiPriority w:val="1"/>
    <w:qFormat/>
    <w:rsid w:val="15308485"/>
    <w:pPr>
      <w:keepNext/>
      <w:ind w:firstLine="720"/>
      <w:outlineLvl w:val="2"/>
    </w:pPr>
  </w:style>
  <w:style w:type="paragraph" w:styleId="Heading4">
    <w:name w:val="heading 4"/>
    <w:basedOn w:val="Normal"/>
    <w:next w:val="Normal"/>
    <w:link w:val="Heading4Char"/>
    <w:uiPriority w:val="1"/>
    <w:qFormat/>
    <w:rsid w:val="15308485"/>
    <w:pPr>
      <w:keepNext/>
      <w:ind w:firstLine="720"/>
      <w:outlineLvl w:val="3"/>
    </w:pPr>
    <w:rPr>
      <w:b/>
      <w:bCs/>
    </w:rPr>
  </w:style>
  <w:style w:type="paragraph" w:styleId="Heading5">
    <w:name w:val="heading 5"/>
    <w:basedOn w:val="Normal"/>
    <w:next w:val="Normal"/>
    <w:uiPriority w:val="1"/>
    <w:qFormat/>
    <w:rsid w:val="15308485"/>
    <w:pPr>
      <w:keepNext/>
      <w:outlineLvl w:val="4"/>
    </w:pPr>
    <w:rPr>
      <w:u w:val="single"/>
    </w:rPr>
  </w:style>
  <w:style w:type="paragraph" w:styleId="Heading6">
    <w:name w:val="heading 6"/>
    <w:basedOn w:val="Normal"/>
    <w:next w:val="Normal"/>
    <w:uiPriority w:val="1"/>
    <w:qFormat/>
    <w:rsid w:val="15308485"/>
    <w:pPr>
      <w:keepNext/>
      <w:tabs>
        <w:tab w:val="left" w:pos="3600"/>
      </w:tabs>
      <w:outlineLvl w:val="5"/>
    </w:pPr>
    <w:rPr>
      <w:b/>
      <w:bCs/>
      <w:color w:val="FF0000"/>
      <w:sz w:val="28"/>
      <w:szCs w:val="28"/>
      <w:u w:val="single"/>
    </w:rPr>
  </w:style>
  <w:style w:type="paragraph" w:styleId="Heading7">
    <w:name w:val="heading 7"/>
    <w:basedOn w:val="Normal"/>
    <w:next w:val="Normal"/>
    <w:uiPriority w:val="1"/>
    <w:qFormat/>
    <w:rsid w:val="15308485"/>
    <w:pPr>
      <w:keepNext/>
      <w:jc w:val="center"/>
      <w:outlineLvl w:val="6"/>
    </w:pPr>
    <w:rPr>
      <w:rFonts w:ascii="Arial" w:hAnsi="Arial"/>
      <w:i/>
      <w:iCs/>
    </w:rPr>
  </w:style>
  <w:style w:type="paragraph" w:styleId="Heading8">
    <w:name w:val="heading 8"/>
    <w:basedOn w:val="Normal"/>
    <w:next w:val="Normal"/>
    <w:uiPriority w:val="1"/>
    <w:qFormat/>
    <w:rsid w:val="15308485"/>
    <w:pPr>
      <w:keepNext/>
      <w:outlineLvl w:val="7"/>
    </w:pPr>
    <w:rPr>
      <w:rFonts w:ascii="Arial" w:hAnsi="Arial"/>
      <w:b/>
      <w:bCs/>
      <w:u w:val="single"/>
    </w:rPr>
  </w:style>
  <w:style w:type="paragraph" w:styleId="Heading9">
    <w:name w:val="heading 9"/>
    <w:basedOn w:val="Normal"/>
    <w:next w:val="Normal"/>
    <w:uiPriority w:val="1"/>
    <w:qFormat/>
    <w:rsid w:val="15308485"/>
    <w:pPr>
      <w:keepNext/>
      <w:jc w:val="center"/>
      <w:outlineLvl w:val="8"/>
    </w:pPr>
    <w:rPr>
      <w:rFonts w:ascii="Arial" w:hAnsi="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1"/>
    <w:rsid w:val="15308485"/>
    <w:pPr>
      <w:ind w:left="720"/>
    </w:pPr>
  </w:style>
  <w:style w:type="paragraph" w:styleId="BodyTextIndent2">
    <w:name w:val="Body Text Indent 2"/>
    <w:basedOn w:val="Normal"/>
    <w:uiPriority w:val="1"/>
    <w:rsid w:val="15308485"/>
    <w:pPr>
      <w:ind w:left="3600"/>
    </w:pPr>
  </w:style>
  <w:style w:type="paragraph" w:styleId="BodyTextIndent3">
    <w:name w:val="Body Text Indent 3"/>
    <w:basedOn w:val="Normal"/>
    <w:uiPriority w:val="1"/>
    <w:rsid w:val="15308485"/>
    <w:pPr>
      <w:ind w:left="4320" w:hanging="27"/>
    </w:pPr>
  </w:style>
  <w:style w:type="paragraph" w:styleId="Footer">
    <w:name w:val="footer"/>
    <w:basedOn w:val="Normal"/>
    <w:link w:val="FooterChar"/>
    <w:uiPriority w:val="99"/>
    <w:rsid w:val="15308485"/>
    <w:pPr>
      <w:tabs>
        <w:tab w:val="center" w:pos="4320"/>
        <w:tab w:val="right" w:pos="8640"/>
      </w:tabs>
    </w:pPr>
  </w:style>
  <w:style w:type="character" w:styleId="PageNumber">
    <w:name w:val="page number"/>
    <w:basedOn w:val="DefaultParagraphFont"/>
  </w:style>
  <w:style w:type="character" w:styleId="Strong">
    <w:name w:val="Strong"/>
    <w:uiPriority w:val="22"/>
    <w:qFormat/>
    <w:rPr>
      <w:b/>
      <w:bCs/>
    </w:rPr>
  </w:style>
  <w:style w:type="character" w:styleId="Hyperlink">
    <w:name w:val="Hyperlink"/>
    <w:rPr>
      <w:color w:val="0000FF"/>
      <w:u w:val="single"/>
    </w:rPr>
  </w:style>
  <w:style w:type="character" w:customStyle="1" w:styleId="style331">
    <w:name w:val="style331"/>
    <w:rPr>
      <w:rFonts w:ascii="Verdana" w:hAnsi="Verdana" w:hint="default"/>
      <w:b/>
      <w:bCs/>
      <w:color w:val="0066CC"/>
      <w:sz w:val="21"/>
      <w:szCs w:val="21"/>
    </w:rPr>
  </w:style>
  <w:style w:type="character" w:customStyle="1" w:styleId="style71">
    <w:name w:val="style71"/>
    <w:rPr>
      <w:rFonts w:ascii="Verdana" w:hAnsi="Verdana" w:hint="default"/>
      <w:sz w:val="20"/>
      <w:szCs w:val="20"/>
    </w:rPr>
  </w:style>
  <w:style w:type="paragraph" w:styleId="Subtitle">
    <w:name w:val="Subtitle"/>
    <w:basedOn w:val="Normal"/>
    <w:uiPriority w:val="1"/>
    <w:qFormat/>
    <w:rsid w:val="15308485"/>
    <w:pPr>
      <w:jc w:val="center"/>
    </w:pPr>
    <w:rPr>
      <w:rFonts w:ascii="Arial" w:hAnsi="Arial"/>
      <w:b/>
      <w:bCs/>
      <w:sz w:val="28"/>
      <w:szCs w:val="28"/>
    </w:rPr>
  </w:style>
  <w:style w:type="paragraph" w:styleId="BodyText2">
    <w:name w:val="Body Text 2"/>
    <w:basedOn w:val="Normal"/>
    <w:link w:val="BodyText2Char"/>
    <w:uiPriority w:val="1"/>
    <w:rsid w:val="15308485"/>
    <w:rPr>
      <w:b/>
      <w:bCs/>
      <w:sz w:val="28"/>
      <w:szCs w:val="28"/>
      <w:u w:val="single"/>
    </w:rPr>
  </w:style>
  <w:style w:type="paragraph" w:styleId="Header">
    <w:name w:val="header"/>
    <w:basedOn w:val="Normal"/>
    <w:uiPriority w:val="1"/>
    <w:rsid w:val="15308485"/>
    <w:pPr>
      <w:tabs>
        <w:tab w:val="center" w:pos="4320"/>
        <w:tab w:val="right" w:pos="8640"/>
      </w:tabs>
    </w:pPr>
  </w:style>
  <w:style w:type="character" w:styleId="FollowedHyperlink">
    <w:name w:val="FollowedHyperlink"/>
    <w:rPr>
      <w:color w:val="800080"/>
      <w:u w:val="single"/>
    </w:rPr>
  </w:style>
  <w:style w:type="table" w:styleId="TableGrid">
    <w:name w:val="Table Grid"/>
    <w:basedOn w:val="TableNormal"/>
    <w:rsid w:val="004F41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1"/>
    <w:rsid w:val="15308485"/>
    <w:rPr>
      <w:rFonts w:ascii="Tahoma" w:hAnsi="Tahoma" w:cs="Tahoma"/>
      <w:sz w:val="16"/>
      <w:szCs w:val="16"/>
    </w:rPr>
  </w:style>
  <w:style w:type="character" w:customStyle="1" w:styleId="BalloonTextChar">
    <w:name w:val="Balloon Text Char"/>
    <w:link w:val="BalloonText"/>
    <w:uiPriority w:val="1"/>
    <w:rsid w:val="15308485"/>
    <w:rPr>
      <w:rFonts w:ascii="Tahoma" w:hAnsi="Tahoma" w:cs="Tahoma"/>
      <w:noProof w:val="0"/>
      <w:sz w:val="16"/>
      <w:szCs w:val="16"/>
    </w:rPr>
  </w:style>
  <w:style w:type="character" w:styleId="CommentReference">
    <w:name w:val="annotation reference"/>
    <w:rsid w:val="00693867"/>
    <w:rPr>
      <w:sz w:val="16"/>
      <w:szCs w:val="16"/>
    </w:rPr>
  </w:style>
  <w:style w:type="paragraph" w:styleId="CommentText">
    <w:name w:val="annotation text"/>
    <w:basedOn w:val="Normal"/>
    <w:link w:val="CommentTextChar"/>
    <w:uiPriority w:val="99"/>
    <w:rsid w:val="15308485"/>
    <w:rPr>
      <w:sz w:val="20"/>
      <w:szCs w:val="20"/>
    </w:rPr>
  </w:style>
  <w:style w:type="character" w:customStyle="1" w:styleId="CommentTextChar">
    <w:name w:val="Comment Text Char"/>
    <w:basedOn w:val="DefaultParagraphFont"/>
    <w:link w:val="CommentText"/>
    <w:uiPriority w:val="99"/>
    <w:rsid w:val="15308485"/>
    <w:rPr>
      <w:rFonts w:ascii="Calibri" w:eastAsia="Times New Roman" w:hAnsi="Calibri" w:cs="Times New Roman"/>
      <w:noProof w:val="0"/>
      <w:lang w:val="en-US"/>
    </w:rPr>
  </w:style>
  <w:style w:type="paragraph" w:styleId="CommentSubject">
    <w:name w:val="annotation subject"/>
    <w:basedOn w:val="CommentText"/>
    <w:next w:val="CommentText"/>
    <w:link w:val="CommentSubjectChar"/>
    <w:uiPriority w:val="1"/>
    <w:rsid w:val="15308485"/>
    <w:rPr>
      <w:b/>
      <w:bCs/>
    </w:rPr>
  </w:style>
  <w:style w:type="character" w:customStyle="1" w:styleId="CommentSubjectChar">
    <w:name w:val="Comment Subject Char"/>
    <w:link w:val="CommentSubject"/>
    <w:uiPriority w:val="1"/>
    <w:rsid w:val="15308485"/>
    <w:rPr>
      <w:rFonts w:ascii="Calibri" w:hAnsi="Calibri"/>
      <w:b/>
      <w:bCs/>
      <w:noProof w:val="0"/>
    </w:rPr>
  </w:style>
  <w:style w:type="paragraph" w:styleId="NormalWeb">
    <w:name w:val="Normal (Web)"/>
    <w:basedOn w:val="Normal"/>
    <w:uiPriority w:val="99"/>
    <w:unhideWhenUsed/>
    <w:rsid w:val="15308485"/>
    <w:pPr>
      <w:spacing w:beforeAutospacing="1" w:afterAutospacing="1"/>
    </w:pPr>
  </w:style>
  <w:style w:type="character" w:customStyle="1" w:styleId="FooterChar">
    <w:name w:val="Footer Char"/>
    <w:link w:val="Footer"/>
    <w:uiPriority w:val="99"/>
    <w:rsid w:val="15308485"/>
    <w:rPr>
      <w:rFonts w:ascii="Calibri" w:hAnsi="Calibri"/>
      <w:noProof w:val="0"/>
      <w:sz w:val="24"/>
      <w:szCs w:val="24"/>
    </w:rPr>
  </w:style>
  <w:style w:type="paragraph" w:customStyle="1" w:styleId="Default">
    <w:name w:val="Default"/>
    <w:rsid w:val="00DE4172"/>
    <w:pPr>
      <w:autoSpaceDE w:val="0"/>
      <w:autoSpaceDN w:val="0"/>
      <w:adjustRightInd w:val="0"/>
    </w:pPr>
    <w:rPr>
      <w:rFonts w:ascii="Arial" w:hAnsi="Arial" w:cs="Arial"/>
      <w:color w:val="000000"/>
      <w:sz w:val="24"/>
      <w:szCs w:val="24"/>
    </w:rPr>
  </w:style>
  <w:style w:type="paragraph" w:customStyle="1" w:styleId="Normalsg">
    <w:name w:val="Normal sg"/>
    <w:basedOn w:val="Normal"/>
    <w:link w:val="NormalsgChar1"/>
    <w:uiPriority w:val="1"/>
    <w:rsid w:val="15308485"/>
    <w:pPr>
      <w:tabs>
        <w:tab w:val="left" w:pos="360"/>
      </w:tabs>
      <w:spacing w:after="200" w:line="360" w:lineRule="auto"/>
      <w:ind w:firstLine="720"/>
    </w:pPr>
    <w:rPr>
      <w:rFonts w:ascii="Minion Web" w:hAnsi="Minion Web"/>
      <w:lang w:bidi="en-US"/>
    </w:rPr>
  </w:style>
  <w:style w:type="character" w:customStyle="1" w:styleId="NormalsgChar1">
    <w:name w:val="Normal sg Char1"/>
    <w:link w:val="Normalsg"/>
    <w:uiPriority w:val="1"/>
    <w:rsid w:val="15308485"/>
    <w:rPr>
      <w:rFonts w:ascii="Minion Web" w:hAnsi="Minion Web"/>
      <w:noProof w:val="0"/>
      <w:sz w:val="24"/>
      <w:szCs w:val="24"/>
      <w:lang w:bidi="en-US"/>
    </w:rPr>
  </w:style>
  <w:style w:type="paragraph" w:customStyle="1" w:styleId="MediumList2-Accent21">
    <w:name w:val="Medium List 2 - Accent 21"/>
    <w:hidden/>
    <w:uiPriority w:val="99"/>
    <w:semiHidden/>
    <w:rsid w:val="0074669D"/>
    <w:rPr>
      <w:sz w:val="24"/>
      <w:szCs w:val="24"/>
    </w:rPr>
  </w:style>
  <w:style w:type="paragraph" w:customStyle="1" w:styleId="BulletedList">
    <w:name w:val="Bulleted List"/>
    <w:basedOn w:val="Normal"/>
    <w:uiPriority w:val="1"/>
    <w:rsid w:val="15308485"/>
    <w:pPr>
      <w:numPr>
        <w:numId w:val="4"/>
      </w:numPr>
    </w:pPr>
  </w:style>
  <w:style w:type="character" w:customStyle="1" w:styleId="Heading4Char">
    <w:name w:val="Heading 4 Char"/>
    <w:link w:val="Heading4"/>
    <w:uiPriority w:val="1"/>
    <w:rsid w:val="15308485"/>
    <w:rPr>
      <w:rFonts w:ascii="Calibri" w:hAnsi="Calibri"/>
      <w:b/>
      <w:bCs/>
      <w:noProof w:val="0"/>
      <w:sz w:val="24"/>
      <w:szCs w:val="24"/>
    </w:rPr>
  </w:style>
  <w:style w:type="paragraph" w:customStyle="1" w:styleId="MediumGrid1-Accent21">
    <w:name w:val="Medium Grid 1 - Accent 21"/>
    <w:basedOn w:val="Normal"/>
    <w:uiPriority w:val="1"/>
    <w:qFormat/>
    <w:rsid w:val="15308485"/>
    <w:pPr>
      <w:spacing w:after="200" w:line="276" w:lineRule="auto"/>
      <w:ind w:left="720"/>
      <w:contextualSpacing/>
    </w:pPr>
    <w:rPr>
      <w:rFonts w:ascii="Cambria" w:hAnsi="Cambria"/>
      <w:szCs w:val="22"/>
      <w:lang w:bidi="en-US"/>
    </w:rPr>
  </w:style>
  <w:style w:type="character" w:customStyle="1" w:styleId="style181">
    <w:name w:val="style181"/>
    <w:rsid w:val="0003449B"/>
    <w:rPr>
      <w:rFonts w:ascii="Verdana" w:hAnsi="Verdana" w:hint="default"/>
      <w:sz w:val="24"/>
      <w:szCs w:val="24"/>
    </w:rPr>
  </w:style>
  <w:style w:type="paragraph" w:customStyle="1" w:styleId="ColorfulList-Accent11">
    <w:name w:val="Colorful List - Accent 11"/>
    <w:basedOn w:val="Normal"/>
    <w:uiPriority w:val="34"/>
    <w:qFormat/>
    <w:rsid w:val="15308485"/>
    <w:pPr>
      <w:spacing w:after="200"/>
      <w:ind w:left="720"/>
      <w:contextualSpacing/>
    </w:pPr>
    <w:rPr>
      <w:rFonts w:ascii="Cambria" w:eastAsia="Cambria" w:hAnsi="Cambria"/>
    </w:rPr>
  </w:style>
  <w:style w:type="paragraph" w:styleId="ListParagraph">
    <w:name w:val="List Paragraph"/>
    <w:basedOn w:val="Normal"/>
    <w:uiPriority w:val="34"/>
    <w:qFormat/>
    <w:rsid w:val="15308485"/>
    <w:pPr>
      <w:ind w:left="720"/>
      <w:contextualSpacing/>
    </w:pPr>
  </w:style>
  <w:style w:type="character" w:customStyle="1" w:styleId="BodyText2Char">
    <w:name w:val="Body Text 2 Char"/>
    <w:basedOn w:val="DefaultParagraphFont"/>
    <w:link w:val="BodyText2"/>
    <w:uiPriority w:val="1"/>
    <w:rsid w:val="15308485"/>
    <w:rPr>
      <w:rFonts w:ascii="Calibri" w:eastAsia="Times New Roman" w:hAnsi="Calibri" w:cs="Times New Roman"/>
      <w:b/>
      <w:bCs/>
      <w:noProof w:val="0"/>
      <w:sz w:val="28"/>
      <w:szCs w:val="28"/>
      <w:u w:val="single"/>
      <w:lang w:val="en-US"/>
    </w:rPr>
  </w:style>
  <w:style w:type="paragraph" w:styleId="NoSpacing">
    <w:name w:val="No Spacing"/>
    <w:uiPriority w:val="36"/>
    <w:qFormat/>
    <w:rsid w:val="00D06DDF"/>
    <w:rPr>
      <w:rFonts w:asciiTheme="minorHAnsi" w:eastAsiaTheme="minorEastAsia" w:hAnsiTheme="minorHAnsi" w:cstheme="minorBidi"/>
      <w:color w:val="404040" w:themeColor="text1" w:themeTint="BF"/>
      <w:sz w:val="18"/>
      <w:szCs w:val="18"/>
      <w:lang w:eastAsia="ja-JP"/>
    </w:rPr>
  </w:style>
  <w:style w:type="character" w:customStyle="1" w:styleId="normaltextrun">
    <w:name w:val="normaltextrun"/>
    <w:basedOn w:val="DefaultParagraphFont"/>
    <w:rsid w:val="007D3BD8"/>
  </w:style>
  <w:style w:type="paragraph" w:customStyle="1" w:styleId="paragraph">
    <w:name w:val="paragraph"/>
    <w:basedOn w:val="Normal"/>
    <w:uiPriority w:val="1"/>
    <w:rsid w:val="15308485"/>
    <w:pPr>
      <w:spacing w:beforeAutospacing="1" w:afterAutospacing="1"/>
    </w:pPr>
  </w:style>
  <w:style w:type="character" w:customStyle="1" w:styleId="eop">
    <w:name w:val="eop"/>
    <w:basedOn w:val="DefaultParagraphFont"/>
    <w:rsid w:val="00BF0407"/>
  </w:style>
  <w:style w:type="character" w:customStyle="1" w:styleId="scxw88339939">
    <w:name w:val="scxw88339939"/>
    <w:basedOn w:val="DefaultParagraphFont"/>
    <w:rsid w:val="00DE644B"/>
  </w:style>
  <w:style w:type="character" w:styleId="UnresolvedMention">
    <w:name w:val="Unresolved Mention"/>
    <w:basedOn w:val="DefaultParagraphFont"/>
    <w:uiPriority w:val="99"/>
    <w:semiHidden/>
    <w:unhideWhenUsed/>
    <w:rsid w:val="00BF74B5"/>
    <w:rPr>
      <w:color w:val="605E5C"/>
      <w:shd w:val="clear" w:color="auto" w:fill="E1DFDD"/>
    </w:rPr>
  </w:style>
  <w:style w:type="character" w:styleId="Emphasis">
    <w:name w:val="Emphasis"/>
    <w:basedOn w:val="DefaultParagraphFont"/>
    <w:uiPriority w:val="20"/>
    <w:qFormat/>
    <w:rsid w:val="00365D52"/>
    <w:rPr>
      <w:i/>
      <w:iCs/>
    </w:rPr>
  </w:style>
  <w:style w:type="paragraph" w:styleId="Revision">
    <w:name w:val="Revision"/>
    <w:hidden/>
    <w:uiPriority w:val="99"/>
    <w:semiHidden/>
    <w:rsid w:val="008E760F"/>
    <w:rPr>
      <w:rFonts w:ascii="Calibri" w:hAnsi="Calibri"/>
      <w:sz w:val="24"/>
      <w:szCs w:val="24"/>
    </w:rPr>
  </w:style>
  <w:style w:type="paragraph" w:styleId="Title">
    <w:name w:val="Title"/>
    <w:basedOn w:val="Normal"/>
    <w:next w:val="Normal"/>
    <w:link w:val="TitleChar"/>
    <w:uiPriority w:val="10"/>
    <w:qFormat/>
    <w:rsid w:val="15308485"/>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1530848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308485"/>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15308485"/>
    <w:rPr>
      <w:rFonts w:asciiTheme="majorHAnsi" w:eastAsiaTheme="majorEastAsia" w:hAnsiTheme="majorHAnsi" w:cstheme="majorBidi"/>
      <w:noProof w:val="0"/>
      <w:sz w:val="56"/>
      <w:szCs w:val="56"/>
      <w:lang w:val="en-US"/>
    </w:rPr>
  </w:style>
  <w:style w:type="character" w:customStyle="1" w:styleId="QuoteChar">
    <w:name w:val="Quote Char"/>
    <w:basedOn w:val="DefaultParagraphFont"/>
    <w:link w:val="Quote"/>
    <w:uiPriority w:val="29"/>
    <w:rsid w:val="15308485"/>
    <w:rPr>
      <w:rFonts w:ascii="Calibri" w:eastAsia="Times New Roman" w:hAnsi="Calibri" w:cs="Times New Roman"/>
      <w:i/>
      <w:iCs/>
      <w:noProof w:val="0"/>
      <w:color w:val="404040" w:themeColor="text1" w:themeTint="BF"/>
      <w:sz w:val="24"/>
      <w:szCs w:val="24"/>
      <w:lang w:val="en-US"/>
    </w:rPr>
  </w:style>
  <w:style w:type="character" w:customStyle="1" w:styleId="IntenseQuoteChar">
    <w:name w:val="Intense Quote Char"/>
    <w:basedOn w:val="DefaultParagraphFont"/>
    <w:link w:val="IntenseQuote"/>
    <w:uiPriority w:val="30"/>
    <w:rsid w:val="15308485"/>
    <w:rPr>
      <w:rFonts w:ascii="Calibri" w:eastAsia="Times New Roman" w:hAnsi="Calibri" w:cs="Times New Roman"/>
      <w:i/>
      <w:iCs/>
      <w:noProof w:val="0"/>
      <w:color w:val="4F81BD" w:themeColor="accent1"/>
      <w:sz w:val="24"/>
      <w:szCs w:val="24"/>
      <w:lang w:val="en-US"/>
    </w:rPr>
  </w:style>
  <w:style w:type="paragraph" w:styleId="TOC1">
    <w:name w:val="toc 1"/>
    <w:basedOn w:val="Normal"/>
    <w:next w:val="Normal"/>
    <w:uiPriority w:val="39"/>
    <w:unhideWhenUsed/>
    <w:rsid w:val="15308485"/>
    <w:pPr>
      <w:spacing w:after="100"/>
    </w:pPr>
  </w:style>
  <w:style w:type="paragraph" w:styleId="TOC2">
    <w:name w:val="toc 2"/>
    <w:basedOn w:val="Normal"/>
    <w:next w:val="Normal"/>
    <w:uiPriority w:val="39"/>
    <w:unhideWhenUsed/>
    <w:rsid w:val="15308485"/>
    <w:pPr>
      <w:spacing w:after="100"/>
      <w:ind w:left="220"/>
    </w:pPr>
  </w:style>
  <w:style w:type="paragraph" w:styleId="TOC3">
    <w:name w:val="toc 3"/>
    <w:basedOn w:val="Normal"/>
    <w:next w:val="Normal"/>
    <w:uiPriority w:val="39"/>
    <w:unhideWhenUsed/>
    <w:rsid w:val="15308485"/>
    <w:pPr>
      <w:spacing w:after="100"/>
      <w:ind w:left="440"/>
    </w:pPr>
  </w:style>
  <w:style w:type="paragraph" w:styleId="TOC4">
    <w:name w:val="toc 4"/>
    <w:basedOn w:val="Normal"/>
    <w:next w:val="Normal"/>
    <w:uiPriority w:val="39"/>
    <w:unhideWhenUsed/>
    <w:rsid w:val="15308485"/>
    <w:pPr>
      <w:spacing w:after="100"/>
      <w:ind w:left="660"/>
    </w:pPr>
  </w:style>
  <w:style w:type="paragraph" w:styleId="TOC5">
    <w:name w:val="toc 5"/>
    <w:basedOn w:val="Normal"/>
    <w:next w:val="Normal"/>
    <w:uiPriority w:val="39"/>
    <w:unhideWhenUsed/>
    <w:rsid w:val="15308485"/>
    <w:pPr>
      <w:spacing w:after="100"/>
      <w:ind w:left="880"/>
    </w:pPr>
  </w:style>
  <w:style w:type="paragraph" w:styleId="TOC6">
    <w:name w:val="toc 6"/>
    <w:basedOn w:val="Normal"/>
    <w:next w:val="Normal"/>
    <w:uiPriority w:val="39"/>
    <w:unhideWhenUsed/>
    <w:rsid w:val="15308485"/>
    <w:pPr>
      <w:spacing w:after="100"/>
      <w:ind w:left="1100"/>
    </w:pPr>
  </w:style>
  <w:style w:type="paragraph" w:styleId="TOC7">
    <w:name w:val="toc 7"/>
    <w:basedOn w:val="Normal"/>
    <w:next w:val="Normal"/>
    <w:uiPriority w:val="39"/>
    <w:unhideWhenUsed/>
    <w:rsid w:val="15308485"/>
    <w:pPr>
      <w:spacing w:after="100"/>
      <w:ind w:left="1320"/>
    </w:pPr>
  </w:style>
  <w:style w:type="paragraph" w:styleId="TOC8">
    <w:name w:val="toc 8"/>
    <w:basedOn w:val="Normal"/>
    <w:next w:val="Normal"/>
    <w:uiPriority w:val="39"/>
    <w:unhideWhenUsed/>
    <w:rsid w:val="15308485"/>
    <w:pPr>
      <w:spacing w:after="100"/>
      <w:ind w:left="1540"/>
    </w:pPr>
  </w:style>
  <w:style w:type="paragraph" w:styleId="TOC9">
    <w:name w:val="toc 9"/>
    <w:basedOn w:val="Normal"/>
    <w:next w:val="Normal"/>
    <w:uiPriority w:val="39"/>
    <w:unhideWhenUsed/>
    <w:rsid w:val="15308485"/>
    <w:pPr>
      <w:spacing w:after="100"/>
      <w:ind w:left="1760"/>
    </w:pPr>
  </w:style>
  <w:style w:type="paragraph" w:styleId="EndnoteText">
    <w:name w:val="endnote text"/>
    <w:basedOn w:val="Normal"/>
    <w:link w:val="EndnoteTextChar"/>
    <w:uiPriority w:val="99"/>
    <w:semiHidden/>
    <w:unhideWhenUsed/>
    <w:rsid w:val="15308485"/>
    <w:rPr>
      <w:sz w:val="20"/>
      <w:szCs w:val="20"/>
    </w:rPr>
  </w:style>
  <w:style w:type="character" w:customStyle="1" w:styleId="EndnoteTextChar">
    <w:name w:val="Endnote Text Char"/>
    <w:basedOn w:val="DefaultParagraphFont"/>
    <w:link w:val="EndnoteText"/>
    <w:uiPriority w:val="99"/>
    <w:semiHidden/>
    <w:rsid w:val="15308485"/>
    <w:rPr>
      <w:rFonts w:ascii="Calibri" w:eastAsia="Times New Roman" w:hAnsi="Calibri" w:cs="Times New Roman"/>
      <w:noProof w:val="0"/>
      <w:sz w:val="20"/>
      <w:szCs w:val="20"/>
      <w:lang w:val="en-US"/>
    </w:rPr>
  </w:style>
  <w:style w:type="paragraph" w:styleId="FootnoteText">
    <w:name w:val="footnote text"/>
    <w:basedOn w:val="Normal"/>
    <w:link w:val="FootnoteTextChar"/>
    <w:uiPriority w:val="99"/>
    <w:semiHidden/>
    <w:unhideWhenUsed/>
    <w:rsid w:val="15308485"/>
    <w:rPr>
      <w:sz w:val="20"/>
      <w:szCs w:val="20"/>
    </w:rPr>
  </w:style>
  <w:style w:type="character" w:customStyle="1" w:styleId="FootnoteTextChar">
    <w:name w:val="Footnote Text Char"/>
    <w:basedOn w:val="DefaultParagraphFont"/>
    <w:link w:val="FootnoteText"/>
    <w:uiPriority w:val="99"/>
    <w:semiHidden/>
    <w:rsid w:val="15308485"/>
    <w:rPr>
      <w:rFonts w:ascii="Calibri" w:eastAsia="Times New Roman" w:hAnsi="Calibri" w:cs="Times New Roman"/>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9068">
      <w:bodyDiv w:val="1"/>
      <w:marLeft w:val="0"/>
      <w:marRight w:val="0"/>
      <w:marTop w:val="0"/>
      <w:marBottom w:val="0"/>
      <w:divBdr>
        <w:top w:val="none" w:sz="0" w:space="0" w:color="auto"/>
        <w:left w:val="none" w:sz="0" w:space="0" w:color="auto"/>
        <w:bottom w:val="none" w:sz="0" w:space="0" w:color="auto"/>
        <w:right w:val="none" w:sz="0" w:space="0" w:color="auto"/>
      </w:divBdr>
    </w:div>
    <w:div w:id="481970306">
      <w:bodyDiv w:val="1"/>
      <w:marLeft w:val="0"/>
      <w:marRight w:val="0"/>
      <w:marTop w:val="0"/>
      <w:marBottom w:val="0"/>
      <w:divBdr>
        <w:top w:val="none" w:sz="0" w:space="0" w:color="auto"/>
        <w:left w:val="none" w:sz="0" w:space="0" w:color="auto"/>
        <w:bottom w:val="none" w:sz="0" w:space="0" w:color="auto"/>
        <w:right w:val="none" w:sz="0" w:space="0" w:color="auto"/>
      </w:divBdr>
      <w:divsChild>
        <w:div w:id="496505528">
          <w:marLeft w:val="-100"/>
          <w:marRight w:val="0"/>
          <w:marTop w:val="0"/>
          <w:marBottom w:val="0"/>
          <w:divBdr>
            <w:top w:val="none" w:sz="0" w:space="0" w:color="auto"/>
            <w:left w:val="none" w:sz="0" w:space="0" w:color="auto"/>
            <w:bottom w:val="none" w:sz="0" w:space="0" w:color="auto"/>
            <w:right w:val="none" w:sz="0" w:space="0" w:color="auto"/>
          </w:divBdr>
        </w:div>
      </w:divsChild>
    </w:div>
    <w:div w:id="760957688">
      <w:bodyDiv w:val="1"/>
      <w:marLeft w:val="0"/>
      <w:marRight w:val="0"/>
      <w:marTop w:val="0"/>
      <w:marBottom w:val="0"/>
      <w:divBdr>
        <w:top w:val="none" w:sz="0" w:space="0" w:color="auto"/>
        <w:left w:val="none" w:sz="0" w:space="0" w:color="auto"/>
        <w:bottom w:val="none" w:sz="0" w:space="0" w:color="auto"/>
        <w:right w:val="none" w:sz="0" w:space="0" w:color="auto"/>
      </w:divBdr>
    </w:div>
    <w:div w:id="890505862">
      <w:bodyDiv w:val="1"/>
      <w:marLeft w:val="0"/>
      <w:marRight w:val="0"/>
      <w:marTop w:val="0"/>
      <w:marBottom w:val="0"/>
      <w:divBdr>
        <w:top w:val="none" w:sz="0" w:space="0" w:color="auto"/>
        <w:left w:val="none" w:sz="0" w:space="0" w:color="auto"/>
        <w:bottom w:val="none" w:sz="0" w:space="0" w:color="auto"/>
        <w:right w:val="none" w:sz="0" w:space="0" w:color="auto"/>
      </w:divBdr>
      <w:divsChild>
        <w:div w:id="2005471912">
          <w:marLeft w:val="0"/>
          <w:marRight w:val="0"/>
          <w:marTop w:val="0"/>
          <w:marBottom w:val="0"/>
          <w:divBdr>
            <w:top w:val="none" w:sz="0" w:space="0" w:color="auto"/>
            <w:left w:val="none" w:sz="0" w:space="0" w:color="auto"/>
            <w:bottom w:val="none" w:sz="0" w:space="0" w:color="auto"/>
            <w:right w:val="none" w:sz="0" w:space="0" w:color="auto"/>
          </w:divBdr>
        </w:div>
      </w:divsChild>
    </w:div>
    <w:div w:id="1182208483">
      <w:bodyDiv w:val="1"/>
      <w:marLeft w:val="0"/>
      <w:marRight w:val="0"/>
      <w:marTop w:val="0"/>
      <w:marBottom w:val="0"/>
      <w:divBdr>
        <w:top w:val="none" w:sz="0" w:space="0" w:color="auto"/>
        <w:left w:val="none" w:sz="0" w:space="0" w:color="auto"/>
        <w:bottom w:val="none" w:sz="0" w:space="0" w:color="auto"/>
        <w:right w:val="none" w:sz="0" w:space="0" w:color="auto"/>
      </w:divBdr>
    </w:div>
    <w:div w:id="1418593044">
      <w:bodyDiv w:val="1"/>
      <w:marLeft w:val="0"/>
      <w:marRight w:val="0"/>
      <w:marTop w:val="0"/>
      <w:marBottom w:val="0"/>
      <w:divBdr>
        <w:top w:val="none" w:sz="0" w:space="0" w:color="auto"/>
        <w:left w:val="none" w:sz="0" w:space="0" w:color="auto"/>
        <w:bottom w:val="none" w:sz="0" w:space="0" w:color="auto"/>
        <w:right w:val="none" w:sz="0" w:space="0" w:color="auto"/>
      </w:divBdr>
      <w:divsChild>
        <w:div w:id="1174802435">
          <w:marLeft w:val="0"/>
          <w:marRight w:val="0"/>
          <w:marTop w:val="0"/>
          <w:marBottom w:val="0"/>
          <w:divBdr>
            <w:top w:val="none" w:sz="0" w:space="0" w:color="auto"/>
            <w:left w:val="none" w:sz="0" w:space="0" w:color="auto"/>
            <w:bottom w:val="none" w:sz="0" w:space="0" w:color="auto"/>
            <w:right w:val="none" w:sz="0" w:space="0" w:color="auto"/>
          </w:divBdr>
        </w:div>
      </w:divsChild>
    </w:div>
    <w:div w:id="1490320187">
      <w:bodyDiv w:val="1"/>
      <w:marLeft w:val="0"/>
      <w:marRight w:val="0"/>
      <w:marTop w:val="0"/>
      <w:marBottom w:val="0"/>
      <w:divBdr>
        <w:top w:val="none" w:sz="0" w:space="0" w:color="auto"/>
        <w:left w:val="none" w:sz="0" w:space="0" w:color="auto"/>
        <w:bottom w:val="none" w:sz="0" w:space="0" w:color="auto"/>
        <w:right w:val="none" w:sz="0" w:space="0" w:color="auto"/>
      </w:divBdr>
    </w:div>
    <w:div w:id="1565918010">
      <w:bodyDiv w:val="1"/>
      <w:marLeft w:val="0"/>
      <w:marRight w:val="0"/>
      <w:marTop w:val="0"/>
      <w:marBottom w:val="0"/>
      <w:divBdr>
        <w:top w:val="none" w:sz="0" w:space="0" w:color="auto"/>
        <w:left w:val="none" w:sz="0" w:space="0" w:color="auto"/>
        <w:bottom w:val="none" w:sz="0" w:space="0" w:color="auto"/>
        <w:right w:val="none" w:sz="0" w:space="0" w:color="auto"/>
      </w:divBdr>
    </w:div>
    <w:div w:id="1607805009">
      <w:bodyDiv w:val="1"/>
      <w:marLeft w:val="0"/>
      <w:marRight w:val="0"/>
      <w:marTop w:val="0"/>
      <w:marBottom w:val="0"/>
      <w:divBdr>
        <w:top w:val="none" w:sz="0" w:space="0" w:color="auto"/>
        <w:left w:val="none" w:sz="0" w:space="0" w:color="auto"/>
        <w:bottom w:val="none" w:sz="0" w:space="0" w:color="auto"/>
        <w:right w:val="none" w:sz="0" w:space="0" w:color="auto"/>
      </w:divBdr>
    </w:div>
    <w:div w:id="1682661100">
      <w:bodyDiv w:val="1"/>
      <w:marLeft w:val="0"/>
      <w:marRight w:val="0"/>
      <w:marTop w:val="0"/>
      <w:marBottom w:val="0"/>
      <w:divBdr>
        <w:top w:val="none" w:sz="0" w:space="0" w:color="auto"/>
        <w:left w:val="none" w:sz="0" w:space="0" w:color="auto"/>
        <w:bottom w:val="none" w:sz="0" w:space="0" w:color="auto"/>
        <w:right w:val="none" w:sz="0" w:space="0" w:color="auto"/>
      </w:divBdr>
      <w:divsChild>
        <w:div w:id="1247379147">
          <w:marLeft w:val="0"/>
          <w:marRight w:val="0"/>
          <w:marTop w:val="0"/>
          <w:marBottom w:val="0"/>
          <w:divBdr>
            <w:top w:val="none" w:sz="0" w:space="0" w:color="auto"/>
            <w:left w:val="none" w:sz="0" w:space="0" w:color="auto"/>
            <w:bottom w:val="none" w:sz="0" w:space="0" w:color="auto"/>
            <w:right w:val="none" w:sz="0" w:space="0" w:color="auto"/>
          </w:divBdr>
        </w:div>
      </w:divsChild>
    </w:div>
    <w:div w:id="1807509879">
      <w:bodyDiv w:val="1"/>
      <w:marLeft w:val="0"/>
      <w:marRight w:val="0"/>
      <w:marTop w:val="0"/>
      <w:marBottom w:val="0"/>
      <w:divBdr>
        <w:top w:val="none" w:sz="0" w:space="0" w:color="auto"/>
        <w:left w:val="none" w:sz="0" w:space="0" w:color="auto"/>
        <w:bottom w:val="none" w:sz="0" w:space="0" w:color="auto"/>
        <w:right w:val="none" w:sz="0" w:space="0" w:color="auto"/>
      </w:divBdr>
    </w:div>
    <w:div w:id="1826816380">
      <w:bodyDiv w:val="1"/>
      <w:marLeft w:val="0"/>
      <w:marRight w:val="0"/>
      <w:marTop w:val="0"/>
      <w:marBottom w:val="0"/>
      <w:divBdr>
        <w:top w:val="none" w:sz="0" w:space="0" w:color="auto"/>
        <w:left w:val="none" w:sz="0" w:space="0" w:color="auto"/>
        <w:bottom w:val="none" w:sz="0" w:space="0" w:color="auto"/>
        <w:right w:val="none" w:sz="0" w:space="0" w:color="auto"/>
      </w:divBdr>
      <w:divsChild>
        <w:div w:id="729154987">
          <w:marLeft w:val="0"/>
          <w:marRight w:val="0"/>
          <w:marTop w:val="0"/>
          <w:marBottom w:val="0"/>
          <w:divBdr>
            <w:top w:val="none" w:sz="0" w:space="0" w:color="auto"/>
            <w:left w:val="none" w:sz="0" w:space="0" w:color="auto"/>
            <w:bottom w:val="none" w:sz="0" w:space="0" w:color="auto"/>
            <w:right w:val="none" w:sz="0" w:space="0" w:color="auto"/>
          </w:divBdr>
        </w:div>
        <w:div w:id="1020662888">
          <w:marLeft w:val="0"/>
          <w:marRight w:val="0"/>
          <w:marTop w:val="0"/>
          <w:marBottom w:val="0"/>
          <w:divBdr>
            <w:top w:val="none" w:sz="0" w:space="0" w:color="auto"/>
            <w:left w:val="none" w:sz="0" w:space="0" w:color="auto"/>
            <w:bottom w:val="none" w:sz="0" w:space="0" w:color="auto"/>
            <w:right w:val="none" w:sz="0" w:space="0" w:color="auto"/>
          </w:divBdr>
        </w:div>
        <w:div w:id="1387491225">
          <w:marLeft w:val="0"/>
          <w:marRight w:val="0"/>
          <w:marTop w:val="0"/>
          <w:marBottom w:val="0"/>
          <w:divBdr>
            <w:top w:val="none" w:sz="0" w:space="0" w:color="auto"/>
            <w:left w:val="none" w:sz="0" w:space="0" w:color="auto"/>
            <w:bottom w:val="none" w:sz="0" w:space="0" w:color="auto"/>
            <w:right w:val="none" w:sz="0" w:space="0" w:color="auto"/>
          </w:divBdr>
        </w:div>
        <w:div w:id="1499005286">
          <w:marLeft w:val="0"/>
          <w:marRight w:val="0"/>
          <w:marTop w:val="0"/>
          <w:marBottom w:val="0"/>
          <w:divBdr>
            <w:top w:val="none" w:sz="0" w:space="0" w:color="auto"/>
            <w:left w:val="none" w:sz="0" w:space="0" w:color="auto"/>
            <w:bottom w:val="none" w:sz="0" w:space="0" w:color="auto"/>
            <w:right w:val="none" w:sz="0" w:space="0" w:color="auto"/>
          </w:divBdr>
        </w:div>
        <w:div w:id="1608273561">
          <w:marLeft w:val="0"/>
          <w:marRight w:val="0"/>
          <w:marTop w:val="0"/>
          <w:marBottom w:val="0"/>
          <w:divBdr>
            <w:top w:val="none" w:sz="0" w:space="0" w:color="auto"/>
            <w:left w:val="none" w:sz="0" w:space="0" w:color="auto"/>
            <w:bottom w:val="none" w:sz="0" w:space="0" w:color="auto"/>
            <w:right w:val="none" w:sz="0" w:space="0" w:color="auto"/>
          </w:divBdr>
        </w:div>
        <w:div w:id="1773356635">
          <w:marLeft w:val="0"/>
          <w:marRight w:val="0"/>
          <w:marTop w:val="0"/>
          <w:marBottom w:val="0"/>
          <w:divBdr>
            <w:top w:val="none" w:sz="0" w:space="0" w:color="auto"/>
            <w:left w:val="none" w:sz="0" w:space="0" w:color="auto"/>
            <w:bottom w:val="none" w:sz="0" w:space="0" w:color="auto"/>
            <w:right w:val="none" w:sz="0" w:space="0" w:color="auto"/>
          </w:divBdr>
        </w:div>
      </w:divsChild>
    </w:div>
    <w:div w:id="199355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stance.uiowa.edu/learning-online/technical-support" TargetMode="External"/><Relationship Id="rId18" Type="http://schemas.openxmlformats.org/officeDocument/2006/relationships/hyperlink" Target="https://teach.uiowa.edu/icon-direct/best-practices" TargetMode="External"/><Relationship Id="rId26" Type="http://schemas.openxmlformats.org/officeDocument/2006/relationships/hyperlink" Target="https://grad.uiowa.edu/academics/manual/academic-program/section-iv-academic-standing-probation-and-dismissal" TargetMode="External"/><Relationship Id="rId39" Type="http://schemas.openxmlformats.org/officeDocument/2006/relationships/hyperlink" Target="https://dos.uiowa.edu/policies/code-of-student-life/" TargetMode="External"/><Relationship Id="rId21" Type="http://schemas.openxmlformats.org/officeDocument/2006/relationships/hyperlink" Target="http://www.albion.com/netiquette/corerules.html" TargetMode="External"/><Relationship Id="rId34" Type="http://schemas.openxmlformats.org/officeDocument/2006/relationships/hyperlink" Target="https://sds.studentlife.uiowa.edu/students/" TargetMode="External"/><Relationship Id="rId42" Type="http://schemas.openxmlformats.org/officeDocument/2006/relationships/hyperlink" Target="https://myui.uiowa.edu/my-ui/home.page" TargetMode="External"/><Relationship Id="rId47" Type="http://schemas.openxmlformats.org/officeDocument/2006/relationships/hyperlink" Target="https://diversity.uiowa.edu/resources/sexual-harassment-misconduct-resources" TargetMode="External"/><Relationship Id="rId50" Type="http://schemas.openxmlformats.org/officeDocument/2006/relationships/hyperlink" Target="http://mentalhealth.uiowa.edu/" TargetMode="External"/><Relationship Id="rId55" Type="http://schemas.openxmlformats.org/officeDocument/2006/relationships/hyperlink" Target="https://basicneeds.uiowa.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ources.unizin.org/display/OT" TargetMode="External"/><Relationship Id="rId29" Type="http://schemas.openxmlformats.org/officeDocument/2006/relationships/hyperlink" Target="https://registrar.uiowa.edu/course-deadlines" TargetMode="External"/><Relationship Id="rId11" Type="http://schemas.openxmlformats.org/officeDocument/2006/relationships/image" Target="media/image1.png"/><Relationship Id="rId24" Type="http://schemas.openxmlformats.org/officeDocument/2006/relationships/hyperlink" Target="https://clas.uiowa.edu/students/handbook/academic-fraud-honor-code" TargetMode="External"/><Relationship Id="rId32" Type="http://schemas.openxmlformats.org/officeDocument/2006/relationships/hyperlink" Target="https://grad.uiowa.edu/academics/deadlines" TargetMode="External"/><Relationship Id="rId37" Type="http://schemas.openxmlformats.org/officeDocument/2006/relationships/hyperlink" Target="https://dos.uiowa.edu/policies/code-of-student-life/" TargetMode="External"/><Relationship Id="rId40" Type="http://schemas.openxmlformats.org/officeDocument/2006/relationships/hyperlink" Target="https://diversity.uiowa.edu/daod/ocrc" TargetMode="External"/><Relationship Id="rId45" Type="http://schemas.openxmlformats.org/officeDocument/2006/relationships/hyperlink" Target="https://safety.uiowa.edu/" TargetMode="External"/><Relationship Id="rId53" Type="http://schemas.openxmlformats.org/officeDocument/2006/relationships/hyperlink" Target="https://basicneeds.uiowa.edu/"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teachonline.uiowa.edu/services/exams/proctored-exams-portal/prepare-your-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s.studentlife.uiowa.edu/" TargetMode="External"/><Relationship Id="rId22" Type="http://schemas.openxmlformats.org/officeDocument/2006/relationships/hyperlink" Target="https://grad.uiowa.edu/academics/deadlines" TargetMode="External"/><Relationship Id="rId27" Type="http://schemas.openxmlformats.org/officeDocument/2006/relationships/hyperlink" Target="https://clas.uiowa.edu/students/handbook/student-rights-responsibilities" TargetMode="External"/><Relationship Id="rId30" Type="http://schemas.openxmlformats.org/officeDocument/2006/relationships/hyperlink" Target="https://registrar.uiowa.edu/change-registration-myui" TargetMode="External"/><Relationship Id="rId35" Type="http://schemas.openxmlformats.org/officeDocument/2006/relationships/hyperlink" Target="https://sds.studentlife.uiowa.edu/students/apply" TargetMode="External"/><Relationship Id="rId43" Type="http://schemas.openxmlformats.org/officeDocument/2006/relationships/hyperlink" Target="https://opsmanual.uiowa.edu/community-policies/interim-policy-sexual-harassment-and-sexual-misconduct" TargetMode="External"/><Relationship Id="rId48" Type="http://schemas.openxmlformats.org/officeDocument/2006/relationships/hyperlink" Target="https://ombudsperson.org.uiowa.edu/"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dos-assistance@uiowa.edu" TargetMode="External"/><Relationship Id="rId3" Type="http://schemas.openxmlformats.org/officeDocument/2006/relationships/customXml" Target="../customXml/item3.xml"/><Relationship Id="rId12" Type="http://schemas.openxmlformats.org/officeDocument/2006/relationships/hyperlink" Target="mailto:email@uiowa.edu" TargetMode="External"/><Relationship Id="rId17" Type="http://schemas.openxmlformats.org/officeDocument/2006/relationships/hyperlink" Target="https://its.uiowa.edu/contact" TargetMode="External"/><Relationship Id="rId25" Type="http://schemas.openxmlformats.org/officeDocument/2006/relationships/hyperlink" Target="https://clas.uiowa.edu/faculty/undergraduate-teaching-policies-resources/academic-misconduct" TargetMode="External"/><Relationship Id="rId33" Type="http://schemas.openxmlformats.org/officeDocument/2006/relationships/hyperlink" Target="https://freespeech.uiowa.edu/" TargetMode="External"/><Relationship Id="rId38" Type="http://schemas.openxmlformats.org/officeDocument/2006/relationships/hyperlink" Target="https://dos.uiowa.edu/policies/code-of-student-life/" TargetMode="External"/><Relationship Id="rId46" Type="http://schemas.openxmlformats.org/officeDocument/2006/relationships/hyperlink" Target="mailto:oie-tixge@uiowa.edu" TargetMode="External"/><Relationship Id="rId59" Type="http://schemas.openxmlformats.org/officeDocument/2006/relationships/theme" Target="theme/theme1.xml"/><Relationship Id="rId20" Type="http://schemas.openxmlformats.org/officeDocument/2006/relationships/hyperlink" Target="https://distance.uiowa.edu/policies" TargetMode="External"/><Relationship Id="rId41" Type="http://schemas.openxmlformats.org/officeDocument/2006/relationships/hyperlink" Target="mailto:daod-ocrc@uiowa.edu" TargetMode="External"/><Relationship Id="rId54" Type="http://schemas.openxmlformats.org/officeDocument/2006/relationships/hyperlink" Target="https://basicneeds.uiowa.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TS%20Help%20Desk%20%3cits-helpdesk@uiowa.edu%3e" TargetMode="External"/><Relationship Id="rId23" Type="http://schemas.openxmlformats.org/officeDocument/2006/relationships/hyperlink" Target="https://teach.its.uiowa.edu/artificial-intelligence-tools-and-teaching" TargetMode="External"/><Relationship Id="rId28" Type="http://schemas.openxmlformats.org/officeDocument/2006/relationships/hyperlink" Target="https://clas.uiowa.edu/deans-office/christine-getz" TargetMode="External"/><Relationship Id="rId36" Type="http://schemas.openxmlformats.org/officeDocument/2006/relationships/hyperlink" Target="https://opsmanual.uiowa.edu/students/absences-class" TargetMode="External"/><Relationship Id="rId49" Type="http://schemas.openxmlformats.org/officeDocument/2006/relationships/hyperlink" Target="http://counseling.uiowa.edu/"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clas.uiowa.edu/students/students-academic-policies/registration-policies" TargetMode="External"/><Relationship Id="rId44" Type="http://schemas.openxmlformats.org/officeDocument/2006/relationships/hyperlink" Target="https://diversity.uiowa.edu/report/report-problem" TargetMode="External"/><Relationship Id="rId52" Type="http://schemas.openxmlformats.org/officeDocument/2006/relationships/hyperlink" Target="https://dos.uiowa.edu/assistance" TargetMode="External"/><Relationship Id="rId6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B0BD6FF927543ADC1FBDC5051C535" ma:contentTypeVersion="18" ma:contentTypeDescription="Create a new document." ma:contentTypeScope="" ma:versionID="d374b149bec249622d87b37fc0573232">
  <xsd:schema xmlns:xsd="http://www.w3.org/2001/XMLSchema" xmlns:xs="http://www.w3.org/2001/XMLSchema" xmlns:p="http://schemas.microsoft.com/office/2006/metadata/properties" xmlns:ns2="1d3ab81a-7ccc-48af-bf70-0d43f66cc2be" xmlns:ns3="3b02a2cf-cf1e-4484-b926-53a1c6b49af4" targetNamespace="http://schemas.microsoft.com/office/2006/metadata/properties" ma:root="true" ma:fieldsID="8f4ce8096a3b2bbebea33afe63b2667c" ns2:_="" ns3:_="">
    <xsd:import namespace="1d3ab81a-7ccc-48af-bf70-0d43f66cc2be"/>
    <xsd:import namespace="3b02a2cf-cf1e-4484-b926-53a1c6b49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b81a-7ccc-48af-bf70-0d43f66cc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2a2cf-cf1e-4484-b926-53a1c6b49a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12250-cf19-4d44-b164-d8ca7d02da11}" ma:internalName="TaxCatchAll" ma:showField="CatchAllData" ma:web="3b02a2cf-cf1e-4484-b926-53a1c6b49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2a2cf-cf1e-4484-b926-53a1c6b49af4" xsi:nil="true"/>
    <lcf76f155ced4ddcb4097134ff3c332f xmlns="1d3ab81a-7ccc-48af-bf70-0d43f66cc2be">
      <Terms xmlns="http://schemas.microsoft.com/office/infopath/2007/PartnerControls"/>
    </lcf76f155ced4ddcb4097134ff3c332f>
    <SharedWithUsers xmlns="3b02a2cf-cf1e-4484-b926-53a1c6b49af4">
      <UserInfo>
        <DisplayName>Irving, Matthew R</DisplayName>
        <AccountId>37</AccountId>
        <AccountType/>
      </UserInfo>
      <UserInfo>
        <DisplayName>Sinn, Laura J</DisplayName>
        <AccountId>32</AccountId>
        <AccountType/>
      </UserInfo>
    </SharedWithUsers>
  </documentManagement>
</p:properties>
</file>

<file path=customXml/itemProps1.xml><?xml version="1.0" encoding="utf-8"?>
<ds:datastoreItem xmlns:ds="http://schemas.openxmlformats.org/officeDocument/2006/customXml" ds:itemID="{ABC9FC1A-FCEC-4635-B5D3-89048DDF8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b81a-7ccc-48af-bf70-0d43f66cc2be"/>
    <ds:schemaRef ds:uri="3b02a2cf-cf1e-4484-b926-53a1c6b49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4C812-E22B-48AE-BE23-76D7609D75B8}">
  <ds:schemaRefs>
    <ds:schemaRef ds:uri="http://schemas.openxmlformats.org/officeDocument/2006/bibliography"/>
  </ds:schemaRefs>
</ds:datastoreItem>
</file>

<file path=customXml/itemProps3.xml><?xml version="1.0" encoding="utf-8"?>
<ds:datastoreItem xmlns:ds="http://schemas.openxmlformats.org/officeDocument/2006/customXml" ds:itemID="{B16BA28D-087B-4D37-8319-6034F0C44FFE}">
  <ds:schemaRefs>
    <ds:schemaRef ds:uri="http://schemas.microsoft.com/sharepoint/v3/contenttype/forms"/>
  </ds:schemaRefs>
</ds:datastoreItem>
</file>

<file path=customXml/itemProps4.xml><?xml version="1.0" encoding="utf-8"?>
<ds:datastoreItem xmlns:ds="http://schemas.openxmlformats.org/officeDocument/2006/customXml" ds:itemID="{C5AA6964-E844-41C9-9282-25874224F83D}">
  <ds:schemaRefs>
    <ds:schemaRef ds:uri="http://schemas.microsoft.com/office/2006/metadata/properties"/>
    <ds:schemaRef ds:uri="http://schemas.microsoft.com/office/infopath/2007/PartnerControls"/>
    <ds:schemaRef ds:uri="3b02a2cf-cf1e-4484-b926-53a1c6b49af4"/>
    <ds:schemaRef ds:uri="1d3ab81a-7ccc-48af-bf70-0d43f66cc2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4041</Words>
  <Characters>26122</Characters>
  <Application>Microsoft Office Word</Application>
  <DocSecurity>0</DocSecurity>
  <Lines>217</Lines>
  <Paragraphs>60</Paragraphs>
  <ScaleCrop>false</ScaleCrop>
  <Company>University of Iowa</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Syllabus Template_Fall 2018</dc:title>
  <dc:subject/>
  <dc:creator>DOE</dc:creator>
  <cp:keywords/>
  <dc:description/>
  <cp:lastModifiedBy>Anthoney, Mark N</cp:lastModifiedBy>
  <cp:revision>4</cp:revision>
  <cp:lastPrinted>2013-04-18T16:57:00Z</cp:lastPrinted>
  <dcterms:created xsi:type="dcterms:W3CDTF">2024-12-02T20:23:00Z</dcterms:created>
  <dcterms:modified xsi:type="dcterms:W3CDTF">2025-05-21T19:54:00Z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0x01010058DB0BD6FF927543ADC1FBDC5051C535</vt:lpwstr>
  </property>
  <property fmtid="{D5CDD505-2E9C-101B-9397-08002B2CF9AE}" pid="3" name="MediaServiceImageTags">
    <vt:lpwstr/>
  </property>
</Properties>
</file>